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s-ES"/>
        </w:rPr>
        <w:id w:val="863015278"/>
        <w:docPartObj>
          <w:docPartGallery w:val="Table of Contents"/>
          <w:docPartUnique/>
        </w:docPartObj>
      </w:sdtPr>
      <w:sdtEndPr>
        <w:rPr>
          <w:rFonts w:ascii="Arial" w:eastAsiaTheme="minorEastAsia" w:hAnsi="Arial" w:cs="Arial"/>
          <w:color w:val="0D0D0D" w:themeColor="text1" w:themeTint="F2"/>
          <w:sz w:val="24"/>
          <w:szCs w:val="20"/>
          <w:lang w:eastAsia="ja-JP"/>
        </w:rPr>
      </w:sdtEndPr>
      <w:sdtContent>
        <w:p w:rsidR="00E024D4" w:rsidRDefault="00E024D4" w:rsidP="00E024D4">
          <w:pPr>
            <w:pStyle w:val="TtulodeTDC"/>
            <w:ind w:left="432"/>
            <w:jc w:val="center"/>
            <w:rPr>
              <w:rFonts w:ascii="Arial" w:hAnsi="Arial" w:cs="Arial"/>
              <w:sz w:val="36"/>
              <w:szCs w:val="36"/>
              <w:lang w:val="es-ES"/>
            </w:rPr>
          </w:pPr>
          <w:r w:rsidRPr="00E024D4">
            <w:rPr>
              <w:rFonts w:ascii="Arial" w:hAnsi="Arial" w:cs="Arial"/>
              <w:sz w:val="36"/>
              <w:szCs w:val="36"/>
              <w:lang w:val="es-ES"/>
            </w:rPr>
            <w:t>CONTENIDO</w:t>
          </w:r>
        </w:p>
        <w:p w:rsidR="00E024D4" w:rsidRPr="00E024D4" w:rsidRDefault="00E024D4" w:rsidP="00E024D4">
          <w:pPr>
            <w:rPr>
              <w:lang w:eastAsia="es-MX"/>
            </w:rPr>
          </w:pPr>
        </w:p>
        <w:p w:rsidR="00E024D4" w:rsidRPr="00E024D4" w:rsidRDefault="00E024D4" w:rsidP="00E024D4">
          <w:pPr>
            <w:pStyle w:val="TDC1"/>
            <w:tabs>
              <w:tab w:val="left" w:pos="440"/>
              <w:tab w:val="right" w:leader="dot" w:pos="8830"/>
            </w:tabs>
            <w:jc w:val="both"/>
            <w:rPr>
              <w:rFonts w:ascii="Arial" w:hAnsi="Arial" w:cs="Arial"/>
              <w:noProof/>
              <w:color w:val="auto"/>
              <w:szCs w:val="24"/>
              <w:lang w:val="es-MX" w:eastAsia="es-MX"/>
            </w:rPr>
          </w:pPr>
          <w:r w:rsidRPr="00E024D4">
            <w:rPr>
              <w:rFonts w:ascii="Arial" w:hAnsi="Arial" w:cs="Arial"/>
            </w:rPr>
            <w:fldChar w:fldCharType="begin"/>
          </w:r>
          <w:r w:rsidRPr="00E024D4">
            <w:rPr>
              <w:rFonts w:ascii="Arial" w:hAnsi="Arial" w:cs="Arial"/>
            </w:rPr>
            <w:instrText xml:space="preserve"> TOC \o "1-3" \h \z \u </w:instrText>
          </w:r>
          <w:r w:rsidRPr="00E024D4">
            <w:rPr>
              <w:rFonts w:ascii="Arial" w:hAnsi="Arial" w:cs="Arial"/>
            </w:rPr>
            <w:fldChar w:fldCharType="separate"/>
          </w:r>
          <w:hyperlink w:anchor="_Toc29284235" w:history="1">
            <w:r w:rsidRPr="00E024D4">
              <w:rPr>
                <w:rStyle w:val="Hipervnculo"/>
                <w:rFonts w:ascii="Arial" w:hAnsi="Arial" w:cs="Arial"/>
                <w:noProof/>
                <w:color w:val="auto"/>
                <w:szCs w:val="24"/>
              </w:rPr>
              <w:t>1.</w:t>
            </w:r>
            <w:r w:rsidRPr="00E024D4">
              <w:rPr>
                <w:rFonts w:ascii="Arial" w:hAnsi="Arial" w:cs="Arial"/>
                <w:noProof/>
                <w:color w:val="auto"/>
                <w:szCs w:val="24"/>
                <w:lang w:val="es-MX" w:eastAsia="es-MX"/>
              </w:rPr>
              <w:tab/>
            </w:r>
            <w:r w:rsidRPr="00E024D4">
              <w:rPr>
                <w:rStyle w:val="Hipervnculo"/>
                <w:rFonts w:ascii="Arial" w:hAnsi="Arial" w:cs="Arial"/>
                <w:noProof/>
                <w:color w:val="auto"/>
                <w:szCs w:val="24"/>
              </w:rPr>
              <w:t>JURISPRUDENCIA EN MATERIA PENAL</w:t>
            </w:r>
            <w:r w:rsidRPr="00E024D4">
              <w:rPr>
                <w:rFonts w:ascii="Arial" w:hAnsi="Arial" w:cs="Arial"/>
                <w:noProof/>
                <w:webHidden/>
                <w:color w:val="auto"/>
                <w:szCs w:val="24"/>
              </w:rPr>
              <w:tab/>
            </w:r>
            <w:r w:rsidRPr="00E024D4">
              <w:rPr>
                <w:rFonts w:ascii="Arial" w:hAnsi="Arial" w:cs="Arial"/>
                <w:noProof/>
                <w:webHidden/>
                <w:color w:val="auto"/>
                <w:szCs w:val="24"/>
              </w:rPr>
              <w:fldChar w:fldCharType="begin"/>
            </w:r>
            <w:r w:rsidRPr="00E024D4">
              <w:rPr>
                <w:rFonts w:ascii="Arial" w:hAnsi="Arial" w:cs="Arial"/>
                <w:noProof/>
                <w:webHidden/>
                <w:color w:val="auto"/>
                <w:szCs w:val="24"/>
              </w:rPr>
              <w:instrText xml:space="preserve"> PAGEREF _Toc29284235 \h </w:instrText>
            </w:r>
            <w:r w:rsidRPr="00E024D4">
              <w:rPr>
                <w:rFonts w:ascii="Arial" w:hAnsi="Arial" w:cs="Arial"/>
                <w:noProof/>
                <w:webHidden/>
                <w:color w:val="auto"/>
                <w:szCs w:val="24"/>
              </w:rPr>
            </w:r>
            <w:r w:rsidRPr="00E024D4">
              <w:rPr>
                <w:rFonts w:ascii="Arial" w:hAnsi="Arial" w:cs="Arial"/>
                <w:noProof/>
                <w:webHidden/>
                <w:color w:val="auto"/>
                <w:szCs w:val="24"/>
              </w:rPr>
              <w:fldChar w:fldCharType="separate"/>
            </w:r>
            <w:r w:rsidRPr="00E024D4">
              <w:rPr>
                <w:rFonts w:ascii="Arial" w:hAnsi="Arial" w:cs="Arial"/>
                <w:noProof/>
                <w:webHidden/>
                <w:color w:val="auto"/>
                <w:szCs w:val="24"/>
              </w:rPr>
              <w:t>2</w:t>
            </w:r>
            <w:r w:rsidRPr="00E024D4">
              <w:rPr>
                <w:rFonts w:ascii="Arial" w:hAnsi="Arial" w:cs="Arial"/>
                <w:noProof/>
                <w:webHidden/>
                <w:color w:val="auto"/>
                <w:szCs w:val="24"/>
              </w:rPr>
              <w:fldChar w:fldCharType="end"/>
            </w:r>
          </w:hyperlink>
        </w:p>
        <w:p w:rsidR="00E024D4" w:rsidRPr="00E024D4" w:rsidRDefault="00E024D4" w:rsidP="00E024D4">
          <w:pPr>
            <w:pStyle w:val="TDC2"/>
            <w:tabs>
              <w:tab w:val="left" w:pos="880"/>
              <w:tab w:val="right" w:leader="dot" w:pos="8830"/>
            </w:tabs>
            <w:jc w:val="both"/>
            <w:rPr>
              <w:rFonts w:ascii="Arial" w:eastAsiaTheme="minorEastAsia" w:hAnsi="Arial" w:cs="Arial"/>
              <w:noProof/>
              <w:sz w:val="24"/>
              <w:szCs w:val="24"/>
              <w:lang w:eastAsia="es-MX"/>
            </w:rPr>
          </w:pPr>
          <w:hyperlink w:anchor="_Toc29284236" w:history="1">
            <w:r w:rsidRPr="00E024D4">
              <w:rPr>
                <w:rStyle w:val="Hipervnculo"/>
                <w:rFonts w:ascii="Arial" w:hAnsi="Arial" w:cs="Arial"/>
                <w:noProof/>
                <w:color w:val="auto"/>
                <w:sz w:val="24"/>
                <w:szCs w:val="24"/>
              </w:rPr>
              <w:t>1.1</w:t>
            </w:r>
            <w:r w:rsidRPr="00E024D4">
              <w:rPr>
                <w:rFonts w:ascii="Arial" w:eastAsiaTheme="minorEastAsia" w:hAnsi="Arial" w:cs="Arial"/>
                <w:noProof/>
                <w:sz w:val="24"/>
                <w:szCs w:val="24"/>
                <w:lang w:eastAsia="es-MX"/>
              </w:rPr>
              <w:tab/>
            </w:r>
            <w:r w:rsidRPr="00E024D4">
              <w:rPr>
                <w:rStyle w:val="Hipervnculo"/>
                <w:rFonts w:ascii="Arial" w:hAnsi="Arial" w:cs="Arial"/>
                <w:noProof/>
                <w:color w:val="auto"/>
                <w:sz w:val="24"/>
                <w:szCs w:val="24"/>
              </w:rPr>
              <w:t>DICTÁMENES PERICIALES RENDIDOS EN LA ETAPA INDAGATORIA. LINEAMIENTOS QUE DEBE SEGUIR EL JUEZ PARA SU RATIFICACIÓN, SI POR CUALQUIER CAUSA EXISTE IMPOSIBILIDAD PARA QUE LOS EXPERTOS QUE LOS EMITIERON SE PRESENTEN A REALIZARLA.</w:t>
            </w:r>
            <w:r w:rsidRPr="00E024D4">
              <w:rPr>
                <w:rFonts w:ascii="Arial" w:hAnsi="Arial" w:cs="Arial"/>
                <w:noProof/>
                <w:webHidden/>
                <w:sz w:val="24"/>
                <w:szCs w:val="24"/>
              </w:rPr>
              <w:tab/>
            </w:r>
            <w:r w:rsidRPr="00E024D4">
              <w:rPr>
                <w:rFonts w:ascii="Arial" w:hAnsi="Arial" w:cs="Arial"/>
                <w:noProof/>
                <w:webHidden/>
                <w:sz w:val="24"/>
                <w:szCs w:val="24"/>
              </w:rPr>
              <w:fldChar w:fldCharType="begin"/>
            </w:r>
            <w:r w:rsidRPr="00E024D4">
              <w:rPr>
                <w:rFonts w:ascii="Arial" w:hAnsi="Arial" w:cs="Arial"/>
                <w:noProof/>
                <w:webHidden/>
                <w:sz w:val="24"/>
                <w:szCs w:val="24"/>
              </w:rPr>
              <w:instrText xml:space="preserve"> PAGEREF _Toc29284236 \h </w:instrText>
            </w:r>
            <w:r w:rsidRPr="00E024D4">
              <w:rPr>
                <w:rFonts w:ascii="Arial" w:hAnsi="Arial" w:cs="Arial"/>
                <w:noProof/>
                <w:webHidden/>
                <w:sz w:val="24"/>
                <w:szCs w:val="24"/>
              </w:rPr>
            </w:r>
            <w:r w:rsidRPr="00E024D4">
              <w:rPr>
                <w:rFonts w:ascii="Arial" w:hAnsi="Arial" w:cs="Arial"/>
                <w:noProof/>
                <w:webHidden/>
                <w:sz w:val="24"/>
                <w:szCs w:val="24"/>
              </w:rPr>
              <w:fldChar w:fldCharType="separate"/>
            </w:r>
            <w:r w:rsidRPr="00E024D4">
              <w:rPr>
                <w:rFonts w:ascii="Arial" w:hAnsi="Arial" w:cs="Arial"/>
                <w:noProof/>
                <w:webHidden/>
                <w:sz w:val="24"/>
                <w:szCs w:val="24"/>
              </w:rPr>
              <w:t>2</w:t>
            </w:r>
            <w:r w:rsidRPr="00E024D4">
              <w:rPr>
                <w:rFonts w:ascii="Arial" w:hAnsi="Arial" w:cs="Arial"/>
                <w:noProof/>
                <w:webHidden/>
                <w:sz w:val="24"/>
                <w:szCs w:val="24"/>
              </w:rPr>
              <w:fldChar w:fldCharType="end"/>
            </w:r>
          </w:hyperlink>
        </w:p>
        <w:p w:rsidR="00E024D4" w:rsidRPr="00E024D4" w:rsidRDefault="00E024D4" w:rsidP="00E024D4">
          <w:pPr>
            <w:pStyle w:val="TDC1"/>
            <w:tabs>
              <w:tab w:val="left" w:pos="440"/>
              <w:tab w:val="right" w:leader="dot" w:pos="8830"/>
            </w:tabs>
            <w:jc w:val="both"/>
            <w:rPr>
              <w:rFonts w:ascii="Arial" w:hAnsi="Arial" w:cs="Arial"/>
              <w:noProof/>
              <w:color w:val="auto"/>
              <w:szCs w:val="24"/>
              <w:lang w:val="es-MX" w:eastAsia="es-MX"/>
            </w:rPr>
          </w:pPr>
          <w:hyperlink w:anchor="_Toc29284237" w:history="1">
            <w:r w:rsidRPr="00E024D4">
              <w:rPr>
                <w:rStyle w:val="Hipervnculo"/>
                <w:rFonts w:ascii="Arial" w:hAnsi="Arial" w:cs="Arial"/>
                <w:noProof/>
                <w:color w:val="auto"/>
                <w:szCs w:val="24"/>
              </w:rPr>
              <w:t>2</w:t>
            </w:r>
            <w:r w:rsidRPr="00E024D4">
              <w:rPr>
                <w:rFonts w:ascii="Arial" w:hAnsi="Arial" w:cs="Arial"/>
                <w:noProof/>
                <w:color w:val="auto"/>
                <w:szCs w:val="24"/>
                <w:lang w:val="es-MX" w:eastAsia="es-MX"/>
              </w:rPr>
              <w:tab/>
            </w:r>
            <w:r w:rsidRPr="00E024D4">
              <w:rPr>
                <w:rStyle w:val="Hipervnculo"/>
                <w:rFonts w:ascii="Arial" w:hAnsi="Arial" w:cs="Arial"/>
                <w:noProof/>
                <w:color w:val="auto"/>
                <w:szCs w:val="24"/>
              </w:rPr>
              <w:t>FUENTES CONSULTADAS</w:t>
            </w:r>
            <w:r w:rsidRPr="00E024D4">
              <w:rPr>
                <w:rFonts w:ascii="Arial" w:hAnsi="Arial" w:cs="Arial"/>
                <w:noProof/>
                <w:webHidden/>
                <w:color w:val="auto"/>
                <w:szCs w:val="24"/>
              </w:rPr>
              <w:tab/>
            </w:r>
            <w:r w:rsidRPr="00E024D4">
              <w:rPr>
                <w:rFonts w:ascii="Arial" w:hAnsi="Arial" w:cs="Arial"/>
                <w:noProof/>
                <w:webHidden/>
                <w:color w:val="auto"/>
                <w:szCs w:val="24"/>
              </w:rPr>
              <w:fldChar w:fldCharType="begin"/>
            </w:r>
            <w:r w:rsidRPr="00E024D4">
              <w:rPr>
                <w:rFonts w:ascii="Arial" w:hAnsi="Arial" w:cs="Arial"/>
                <w:noProof/>
                <w:webHidden/>
                <w:color w:val="auto"/>
                <w:szCs w:val="24"/>
              </w:rPr>
              <w:instrText xml:space="preserve"> PAGEREF _Toc29284237 \h </w:instrText>
            </w:r>
            <w:r w:rsidRPr="00E024D4">
              <w:rPr>
                <w:rFonts w:ascii="Arial" w:hAnsi="Arial" w:cs="Arial"/>
                <w:noProof/>
                <w:webHidden/>
                <w:color w:val="auto"/>
                <w:szCs w:val="24"/>
              </w:rPr>
            </w:r>
            <w:r w:rsidRPr="00E024D4">
              <w:rPr>
                <w:rFonts w:ascii="Arial" w:hAnsi="Arial" w:cs="Arial"/>
                <w:noProof/>
                <w:webHidden/>
                <w:color w:val="auto"/>
                <w:szCs w:val="24"/>
              </w:rPr>
              <w:fldChar w:fldCharType="separate"/>
            </w:r>
            <w:r w:rsidRPr="00E024D4">
              <w:rPr>
                <w:rFonts w:ascii="Arial" w:hAnsi="Arial" w:cs="Arial"/>
                <w:noProof/>
                <w:webHidden/>
                <w:color w:val="auto"/>
                <w:szCs w:val="24"/>
              </w:rPr>
              <w:t>3</w:t>
            </w:r>
            <w:r w:rsidRPr="00E024D4">
              <w:rPr>
                <w:rFonts w:ascii="Arial" w:hAnsi="Arial" w:cs="Arial"/>
                <w:noProof/>
                <w:webHidden/>
                <w:color w:val="auto"/>
                <w:szCs w:val="24"/>
              </w:rPr>
              <w:fldChar w:fldCharType="end"/>
            </w:r>
          </w:hyperlink>
        </w:p>
        <w:p w:rsidR="00E024D4" w:rsidRPr="00E024D4" w:rsidRDefault="00E024D4" w:rsidP="00E024D4">
          <w:pPr>
            <w:pStyle w:val="TDC2"/>
            <w:tabs>
              <w:tab w:val="left" w:pos="880"/>
              <w:tab w:val="right" w:leader="dot" w:pos="8830"/>
            </w:tabs>
            <w:jc w:val="both"/>
            <w:rPr>
              <w:rFonts w:ascii="Arial" w:eastAsiaTheme="minorEastAsia" w:hAnsi="Arial" w:cs="Arial"/>
              <w:noProof/>
              <w:sz w:val="24"/>
              <w:szCs w:val="24"/>
              <w:lang w:eastAsia="es-MX"/>
            </w:rPr>
          </w:pPr>
          <w:hyperlink w:anchor="_Toc29284238" w:history="1">
            <w:r w:rsidRPr="00E024D4">
              <w:rPr>
                <w:rStyle w:val="Hipervnculo"/>
                <w:rFonts w:ascii="Arial" w:hAnsi="Arial" w:cs="Arial"/>
                <w:noProof/>
                <w:color w:val="auto"/>
                <w:sz w:val="24"/>
                <w:szCs w:val="24"/>
              </w:rPr>
              <w:t>2.1</w:t>
            </w:r>
            <w:r w:rsidRPr="00E024D4">
              <w:rPr>
                <w:rFonts w:ascii="Arial" w:eastAsiaTheme="minorEastAsia" w:hAnsi="Arial" w:cs="Arial"/>
                <w:noProof/>
                <w:sz w:val="24"/>
                <w:szCs w:val="24"/>
                <w:lang w:eastAsia="es-MX"/>
              </w:rPr>
              <w:tab/>
            </w:r>
            <w:r w:rsidRPr="00E024D4">
              <w:rPr>
                <w:rStyle w:val="Hipervnculo"/>
                <w:rFonts w:ascii="Arial" w:hAnsi="Arial" w:cs="Arial"/>
                <w:noProof/>
                <w:color w:val="auto"/>
                <w:sz w:val="24"/>
                <w:szCs w:val="24"/>
              </w:rPr>
              <w:t>CIBEROGRÁFICA:</w:t>
            </w:r>
            <w:r w:rsidRPr="00E024D4">
              <w:rPr>
                <w:rFonts w:ascii="Arial" w:hAnsi="Arial" w:cs="Arial"/>
                <w:noProof/>
                <w:webHidden/>
                <w:sz w:val="24"/>
                <w:szCs w:val="24"/>
              </w:rPr>
              <w:tab/>
            </w:r>
            <w:r w:rsidRPr="00E024D4">
              <w:rPr>
                <w:rFonts w:ascii="Arial" w:hAnsi="Arial" w:cs="Arial"/>
                <w:noProof/>
                <w:webHidden/>
                <w:sz w:val="24"/>
                <w:szCs w:val="24"/>
              </w:rPr>
              <w:fldChar w:fldCharType="begin"/>
            </w:r>
            <w:r w:rsidRPr="00E024D4">
              <w:rPr>
                <w:rFonts w:ascii="Arial" w:hAnsi="Arial" w:cs="Arial"/>
                <w:noProof/>
                <w:webHidden/>
                <w:sz w:val="24"/>
                <w:szCs w:val="24"/>
              </w:rPr>
              <w:instrText xml:space="preserve"> PAGEREF _Toc29284238 \h </w:instrText>
            </w:r>
            <w:r w:rsidRPr="00E024D4">
              <w:rPr>
                <w:rFonts w:ascii="Arial" w:hAnsi="Arial" w:cs="Arial"/>
                <w:noProof/>
                <w:webHidden/>
                <w:sz w:val="24"/>
                <w:szCs w:val="24"/>
              </w:rPr>
            </w:r>
            <w:r w:rsidRPr="00E024D4">
              <w:rPr>
                <w:rFonts w:ascii="Arial" w:hAnsi="Arial" w:cs="Arial"/>
                <w:noProof/>
                <w:webHidden/>
                <w:sz w:val="24"/>
                <w:szCs w:val="24"/>
              </w:rPr>
              <w:fldChar w:fldCharType="separate"/>
            </w:r>
            <w:r w:rsidRPr="00E024D4">
              <w:rPr>
                <w:rFonts w:ascii="Arial" w:hAnsi="Arial" w:cs="Arial"/>
                <w:noProof/>
                <w:webHidden/>
                <w:sz w:val="24"/>
                <w:szCs w:val="24"/>
              </w:rPr>
              <w:t>3</w:t>
            </w:r>
            <w:r w:rsidRPr="00E024D4">
              <w:rPr>
                <w:rFonts w:ascii="Arial" w:hAnsi="Arial" w:cs="Arial"/>
                <w:noProof/>
                <w:webHidden/>
                <w:sz w:val="24"/>
                <w:szCs w:val="24"/>
              </w:rPr>
              <w:fldChar w:fldCharType="end"/>
            </w:r>
          </w:hyperlink>
        </w:p>
        <w:p w:rsidR="00E024D4" w:rsidRDefault="00E024D4" w:rsidP="00E024D4">
          <w:pPr>
            <w:pStyle w:val="TDC3"/>
            <w:tabs>
              <w:tab w:val="left" w:pos="1320"/>
              <w:tab w:val="right" w:leader="dot" w:pos="8830"/>
            </w:tabs>
            <w:jc w:val="both"/>
            <w:rPr>
              <w:rFonts w:eastAsiaTheme="minorEastAsia"/>
              <w:noProof/>
              <w:lang w:eastAsia="es-MX"/>
            </w:rPr>
          </w:pPr>
          <w:hyperlink w:anchor="_Toc29284239" w:history="1">
            <w:r w:rsidRPr="00E024D4">
              <w:rPr>
                <w:rStyle w:val="Hipervnculo"/>
                <w:rFonts w:ascii="Arial" w:hAnsi="Arial" w:cs="Arial"/>
                <w:noProof/>
                <w:color w:val="auto"/>
                <w:sz w:val="24"/>
                <w:szCs w:val="24"/>
              </w:rPr>
              <w:t>2.1.1</w:t>
            </w:r>
            <w:r w:rsidRPr="00E024D4">
              <w:rPr>
                <w:rFonts w:ascii="Arial" w:eastAsiaTheme="minorEastAsia" w:hAnsi="Arial" w:cs="Arial"/>
                <w:noProof/>
                <w:sz w:val="24"/>
                <w:szCs w:val="24"/>
                <w:lang w:eastAsia="es-MX"/>
              </w:rPr>
              <w:tab/>
            </w:r>
            <w:r w:rsidRPr="00E024D4">
              <w:rPr>
                <w:rStyle w:val="Hipervnculo"/>
                <w:rFonts w:ascii="Arial" w:hAnsi="Arial" w:cs="Arial"/>
                <w:noProof/>
                <w:color w:val="auto"/>
                <w:sz w:val="24"/>
                <w:szCs w:val="24"/>
              </w:rPr>
              <w:t>SEMANARIO JUDICIAL DE LA FEDERACIÓN</w:t>
            </w:r>
            <w:r w:rsidRPr="00E024D4">
              <w:rPr>
                <w:rFonts w:ascii="Arial" w:hAnsi="Arial" w:cs="Arial"/>
                <w:noProof/>
                <w:webHidden/>
                <w:sz w:val="24"/>
                <w:szCs w:val="24"/>
              </w:rPr>
              <w:tab/>
            </w:r>
            <w:r w:rsidRPr="00E024D4">
              <w:rPr>
                <w:rFonts w:ascii="Arial" w:hAnsi="Arial" w:cs="Arial"/>
                <w:noProof/>
                <w:webHidden/>
                <w:sz w:val="24"/>
                <w:szCs w:val="24"/>
              </w:rPr>
              <w:fldChar w:fldCharType="begin"/>
            </w:r>
            <w:r w:rsidRPr="00E024D4">
              <w:rPr>
                <w:rFonts w:ascii="Arial" w:hAnsi="Arial" w:cs="Arial"/>
                <w:noProof/>
                <w:webHidden/>
                <w:sz w:val="24"/>
                <w:szCs w:val="24"/>
              </w:rPr>
              <w:instrText xml:space="preserve"> PAGEREF _Toc29284239 \h </w:instrText>
            </w:r>
            <w:r w:rsidRPr="00E024D4">
              <w:rPr>
                <w:rFonts w:ascii="Arial" w:hAnsi="Arial" w:cs="Arial"/>
                <w:noProof/>
                <w:webHidden/>
                <w:sz w:val="24"/>
                <w:szCs w:val="24"/>
              </w:rPr>
            </w:r>
            <w:r w:rsidRPr="00E024D4">
              <w:rPr>
                <w:rFonts w:ascii="Arial" w:hAnsi="Arial" w:cs="Arial"/>
                <w:noProof/>
                <w:webHidden/>
                <w:sz w:val="24"/>
                <w:szCs w:val="24"/>
              </w:rPr>
              <w:fldChar w:fldCharType="separate"/>
            </w:r>
            <w:r w:rsidRPr="00E024D4">
              <w:rPr>
                <w:rFonts w:ascii="Arial" w:hAnsi="Arial" w:cs="Arial"/>
                <w:noProof/>
                <w:webHidden/>
                <w:sz w:val="24"/>
                <w:szCs w:val="24"/>
              </w:rPr>
              <w:t>3</w:t>
            </w:r>
            <w:r w:rsidRPr="00E024D4">
              <w:rPr>
                <w:rFonts w:ascii="Arial" w:hAnsi="Arial" w:cs="Arial"/>
                <w:noProof/>
                <w:webHidden/>
                <w:sz w:val="24"/>
                <w:szCs w:val="24"/>
              </w:rPr>
              <w:fldChar w:fldCharType="end"/>
            </w:r>
          </w:hyperlink>
        </w:p>
        <w:p w:rsidR="00E024D4" w:rsidRDefault="00E024D4">
          <w:r w:rsidRPr="00E024D4">
            <w:rPr>
              <w:rFonts w:ascii="Arial" w:hAnsi="Arial" w:cs="Arial"/>
              <w:b/>
              <w:bCs/>
            </w:rPr>
            <w:fldChar w:fldCharType="end"/>
          </w:r>
        </w:p>
      </w:sdtContent>
    </w:sdt>
    <w:p w:rsidR="00E024D4" w:rsidRDefault="00E024D4">
      <w:pPr>
        <w:rPr>
          <w:rFonts w:ascii="Arial" w:eastAsiaTheme="majorEastAsia" w:hAnsi="Arial" w:cs="Arial"/>
          <w:color w:val="B35E06" w:themeColor="accent1" w:themeShade="BF"/>
          <w:sz w:val="36"/>
          <w:szCs w:val="36"/>
        </w:rPr>
      </w:pPr>
      <w:r>
        <w:rPr>
          <w:rFonts w:ascii="Arial" w:hAnsi="Arial" w:cs="Arial"/>
          <w:color w:val="B35E06" w:themeColor="accent1" w:themeShade="BF"/>
          <w:sz w:val="36"/>
          <w:szCs w:val="36"/>
        </w:rPr>
        <w:br w:type="page"/>
      </w:r>
    </w:p>
    <w:p w:rsidR="005A35A9" w:rsidRPr="00E024D4" w:rsidRDefault="005A35A9" w:rsidP="00E024D4">
      <w:pPr>
        <w:pStyle w:val="Ttulo1"/>
        <w:numPr>
          <w:ilvl w:val="0"/>
          <w:numId w:val="7"/>
        </w:numPr>
        <w:jc w:val="center"/>
        <w:rPr>
          <w:rFonts w:ascii="Arial" w:hAnsi="Arial" w:cs="Arial"/>
          <w:color w:val="B35E06" w:themeColor="accent1" w:themeShade="BF"/>
          <w:sz w:val="36"/>
          <w:szCs w:val="36"/>
        </w:rPr>
      </w:pPr>
      <w:bookmarkStart w:id="0" w:name="_Toc29284235"/>
      <w:r w:rsidRPr="00E024D4">
        <w:rPr>
          <w:rFonts w:ascii="Arial" w:hAnsi="Arial" w:cs="Arial"/>
          <w:color w:val="B35E06" w:themeColor="accent1" w:themeShade="BF"/>
          <w:sz w:val="36"/>
          <w:szCs w:val="36"/>
        </w:rPr>
        <w:lastRenderedPageBreak/>
        <w:t>JURISPRUDENCIA EN MATERIA PENAL</w:t>
      </w:r>
      <w:bookmarkEnd w:id="0"/>
    </w:p>
    <w:p w:rsidR="005A35A9" w:rsidRDefault="005A35A9" w:rsidP="005A35A9">
      <w:pPr>
        <w:spacing w:after="0" w:line="240" w:lineRule="auto"/>
        <w:jc w:val="both"/>
        <w:rPr>
          <w:rFonts w:ascii="Arial" w:hAnsi="Arial" w:cs="Arial"/>
          <w:szCs w:val="24"/>
        </w:rPr>
      </w:pPr>
    </w:p>
    <w:p w:rsidR="005A35A9" w:rsidRPr="005A35A9" w:rsidRDefault="00E024D4" w:rsidP="005A35A9">
      <w:pPr>
        <w:spacing w:after="0" w:line="240" w:lineRule="auto"/>
        <w:jc w:val="both"/>
        <w:rPr>
          <w:rFonts w:ascii="Arial" w:hAnsi="Arial" w:cs="Arial"/>
          <w:szCs w:val="24"/>
        </w:rPr>
      </w:pPr>
      <w:r>
        <w:rPr>
          <w:rFonts w:ascii="Arial" w:hAnsi="Arial" w:cs="Arial"/>
          <w:szCs w:val="24"/>
        </w:rPr>
        <w:t xml:space="preserve">1. </w:t>
      </w:r>
      <w:r w:rsidR="005A35A9" w:rsidRPr="005A35A9">
        <w:rPr>
          <w:rFonts w:ascii="Arial" w:hAnsi="Arial" w:cs="Arial"/>
          <w:szCs w:val="24"/>
        </w:rPr>
        <w:t xml:space="preserve">Época: Décima Época </w:t>
      </w:r>
    </w:p>
    <w:p w:rsidR="005A35A9" w:rsidRPr="005A35A9" w:rsidRDefault="005A35A9" w:rsidP="005A35A9">
      <w:pPr>
        <w:spacing w:after="0" w:line="240" w:lineRule="auto"/>
        <w:jc w:val="both"/>
        <w:rPr>
          <w:rFonts w:ascii="Arial" w:hAnsi="Arial" w:cs="Arial"/>
          <w:szCs w:val="24"/>
        </w:rPr>
      </w:pPr>
      <w:r w:rsidRPr="005A35A9">
        <w:rPr>
          <w:rFonts w:ascii="Arial" w:hAnsi="Arial" w:cs="Arial"/>
          <w:szCs w:val="24"/>
        </w:rPr>
        <w:t xml:space="preserve">Registro: 2021282 </w:t>
      </w:r>
    </w:p>
    <w:p w:rsidR="005A35A9" w:rsidRPr="005A35A9" w:rsidRDefault="005A35A9" w:rsidP="005A35A9">
      <w:pPr>
        <w:spacing w:after="0" w:line="240" w:lineRule="auto"/>
        <w:jc w:val="both"/>
        <w:rPr>
          <w:rFonts w:ascii="Arial" w:hAnsi="Arial" w:cs="Arial"/>
          <w:szCs w:val="24"/>
        </w:rPr>
      </w:pPr>
      <w:r w:rsidRPr="005A35A9">
        <w:rPr>
          <w:rFonts w:ascii="Arial" w:hAnsi="Arial" w:cs="Arial"/>
          <w:szCs w:val="24"/>
        </w:rPr>
        <w:t xml:space="preserve">Instancia: Tribunales Colegiados de Circuito </w:t>
      </w:r>
    </w:p>
    <w:p w:rsidR="005A35A9" w:rsidRPr="005A35A9" w:rsidRDefault="005A35A9" w:rsidP="005A35A9">
      <w:pPr>
        <w:spacing w:after="0" w:line="240" w:lineRule="auto"/>
        <w:jc w:val="both"/>
        <w:rPr>
          <w:rFonts w:ascii="Arial" w:hAnsi="Arial" w:cs="Arial"/>
          <w:szCs w:val="24"/>
        </w:rPr>
      </w:pPr>
      <w:r w:rsidRPr="005A35A9">
        <w:rPr>
          <w:rFonts w:ascii="Arial" w:hAnsi="Arial" w:cs="Arial"/>
          <w:szCs w:val="24"/>
        </w:rPr>
        <w:t xml:space="preserve">Tipo de Tesis: Jurisprudencia </w:t>
      </w:r>
    </w:p>
    <w:p w:rsidR="005A35A9" w:rsidRPr="005A35A9" w:rsidRDefault="005A35A9" w:rsidP="005A35A9">
      <w:pPr>
        <w:spacing w:after="0" w:line="240" w:lineRule="auto"/>
        <w:jc w:val="both"/>
        <w:rPr>
          <w:rFonts w:ascii="Arial" w:hAnsi="Arial" w:cs="Arial"/>
          <w:szCs w:val="24"/>
        </w:rPr>
      </w:pPr>
      <w:r w:rsidRPr="005A35A9">
        <w:rPr>
          <w:rFonts w:ascii="Arial" w:hAnsi="Arial" w:cs="Arial"/>
          <w:szCs w:val="24"/>
        </w:rPr>
        <w:t xml:space="preserve">Fuente: Semanario Judicial de la Federación </w:t>
      </w:r>
    </w:p>
    <w:p w:rsidR="005A35A9" w:rsidRPr="005A35A9" w:rsidRDefault="005A35A9" w:rsidP="005A35A9">
      <w:pPr>
        <w:spacing w:after="0" w:line="240" w:lineRule="auto"/>
        <w:jc w:val="both"/>
        <w:rPr>
          <w:rFonts w:ascii="Arial" w:hAnsi="Arial" w:cs="Arial"/>
          <w:szCs w:val="24"/>
        </w:rPr>
      </w:pPr>
      <w:r w:rsidRPr="005A35A9">
        <w:rPr>
          <w:rFonts w:ascii="Arial" w:hAnsi="Arial" w:cs="Arial"/>
          <w:szCs w:val="24"/>
        </w:rPr>
        <w:t xml:space="preserve">Publicación: viernes 13 de diciembre de 2019 10:25 h </w:t>
      </w:r>
    </w:p>
    <w:p w:rsidR="005A35A9" w:rsidRPr="005A35A9" w:rsidRDefault="005A35A9" w:rsidP="005A35A9">
      <w:pPr>
        <w:spacing w:after="0" w:line="240" w:lineRule="auto"/>
        <w:jc w:val="both"/>
        <w:rPr>
          <w:rFonts w:ascii="Arial" w:hAnsi="Arial" w:cs="Arial"/>
          <w:szCs w:val="24"/>
        </w:rPr>
      </w:pPr>
      <w:r w:rsidRPr="005A35A9">
        <w:rPr>
          <w:rFonts w:ascii="Arial" w:hAnsi="Arial" w:cs="Arial"/>
          <w:szCs w:val="24"/>
        </w:rPr>
        <w:t xml:space="preserve">Materia(s): (Penal) </w:t>
      </w:r>
    </w:p>
    <w:p w:rsidR="005A35A9" w:rsidRPr="005A35A9" w:rsidRDefault="005A35A9" w:rsidP="005A35A9">
      <w:pPr>
        <w:spacing w:after="0" w:line="240" w:lineRule="auto"/>
        <w:jc w:val="both"/>
        <w:rPr>
          <w:rFonts w:ascii="Arial" w:hAnsi="Arial" w:cs="Arial"/>
          <w:szCs w:val="24"/>
        </w:rPr>
      </w:pPr>
      <w:r w:rsidRPr="005A35A9">
        <w:rPr>
          <w:rFonts w:ascii="Arial" w:hAnsi="Arial" w:cs="Arial"/>
          <w:szCs w:val="24"/>
        </w:rPr>
        <w:t xml:space="preserve">Tesis: III.3o.P. J/1 (10a.) </w:t>
      </w:r>
    </w:p>
    <w:p w:rsidR="005A35A9" w:rsidRPr="005A35A9" w:rsidRDefault="005A35A9" w:rsidP="005A35A9">
      <w:pPr>
        <w:spacing w:after="0" w:line="240" w:lineRule="auto"/>
        <w:jc w:val="both"/>
        <w:rPr>
          <w:rFonts w:ascii="Arial" w:hAnsi="Arial" w:cs="Arial"/>
          <w:szCs w:val="24"/>
        </w:rPr>
      </w:pPr>
    </w:p>
    <w:p w:rsidR="005A35A9" w:rsidRPr="00E024D4" w:rsidRDefault="005A35A9" w:rsidP="00E024D4">
      <w:pPr>
        <w:pStyle w:val="Ttulo2"/>
        <w:jc w:val="both"/>
        <w:rPr>
          <w:rFonts w:ascii="Arial" w:hAnsi="Arial" w:cs="Arial"/>
          <w:color w:val="B35E06" w:themeColor="accent1" w:themeShade="BF"/>
          <w:sz w:val="26"/>
          <w:szCs w:val="26"/>
        </w:rPr>
      </w:pPr>
      <w:bookmarkStart w:id="1" w:name="_Toc29284236"/>
      <w:r w:rsidRPr="00E024D4">
        <w:rPr>
          <w:rFonts w:ascii="Arial" w:hAnsi="Arial" w:cs="Arial"/>
          <w:color w:val="B35E06" w:themeColor="accent1" w:themeShade="BF"/>
          <w:sz w:val="26"/>
          <w:szCs w:val="26"/>
        </w:rPr>
        <w:t>DICTÁMENES PERICIALES RENDIDOS EN LA ETAPA INDAGATORIA. LINEAMIENTOS QUE DEBE SEGUIR EL JUEZ PARA SU RATIFICACIÓN, SI POR CUALQUIER CAUSA EXISTE IMPOSIBILIDAD PARA QUE LOS EXPERTOS QUE LOS EMITIERON SE PRESENTEN A REALIZARLA.</w:t>
      </w:r>
      <w:bookmarkEnd w:id="1"/>
    </w:p>
    <w:p w:rsidR="005A35A9" w:rsidRPr="00E024D4" w:rsidRDefault="005A35A9" w:rsidP="00E024D4">
      <w:pPr>
        <w:spacing w:after="0" w:line="240" w:lineRule="auto"/>
        <w:jc w:val="both"/>
        <w:rPr>
          <w:rFonts w:ascii="Arial" w:hAnsi="Arial" w:cs="Arial"/>
          <w:color w:val="B35E06" w:themeColor="accent1" w:themeShade="BF"/>
          <w:sz w:val="26"/>
          <w:szCs w:val="26"/>
        </w:rPr>
      </w:pPr>
    </w:p>
    <w:p w:rsidR="005A35A9" w:rsidRPr="005A35A9" w:rsidRDefault="005A35A9" w:rsidP="005A35A9">
      <w:pPr>
        <w:spacing w:after="0" w:line="240" w:lineRule="auto"/>
        <w:jc w:val="both"/>
        <w:rPr>
          <w:rFonts w:ascii="Arial" w:hAnsi="Arial" w:cs="Arial"/>
          <w:szCs w:val="24"/>
        </w:rPr>
      </w:pPr>
      <w:r w:rsidRPr="005A35A9">
        <w:rPr>
          <w:rFonts w:ascii="Arial" w:hAnsi="Arial" w:cs="Arial"/>
          <w:szCs w:val="24"/>
        </w:rPr>
        <w:t xml:space="preserve">Cuando en el juicio de amparo se haya ordenado la reposición del procedimiento para la ratificación de los dictámenes periciales rendidos en la etapa indagatoria, y por cualquier causa los expertos que los emitieron no se presenten a ratificarlos, porque para este momento ya fallecieron, no sean localizables, o se presente alguna imposibilidad física o material, el juzgador deberá declarar la imposibilidad de la ratificación, y proceder de conformidad con los siguientes lineamientos: a) Si la pericial puede ser repetida, por estar disponible el objeto o materia sobre el que recayó, al conservarse en el estado que tenía cuando se emitió, el Juez deberá proveer lo conducente para que las partes propongan peritos, a fin de que emitan una nueva opinión técnica y, en su caso, ratifiquen su contenido; b) Si la experticia no puede repetirse, porque el objeto o materia sobre el que recayó desapareció o se destruyó, pero existen otras pruebas vinculadas con el dictamen, donde se advierta la descripción de objetos o cualquier otra circunstancia apreciable por los sentidos, como fotografías o inspecciones judiciales o ministeriales, en las que se describan los elementos que pueden ser de utilidad para realizar diverso dictamen, el Juez deberá requerir a las partes para que propongan expertos que, con vista en los elementos de prueba existentes en autos, emitan su opinión; y, c) Si el estudio no puede ser repetido y no existen otras pruebas que sean de utilidad para emitir otra pericial, entonces declarará la imposibilidad de su ratificación y dará </w:t>
      </w:r>
      <w:r w:rsidRPr="005A35A9">
        <w:rPr>
          <w:rFonts w:ascii="Arial" w:hAnsi="Arial" w:cs="Arial"/>
          <w:szCs w:val="24"/>
        </w:rPr>
        <w:lastRenderedPageBreak/>
        <w:t>intervención a otro perito para que emita su opinión sobre el dictamen existente y, de ser el caso, lo ratifique.</w:t>
      </w:r>
    </w:p>
    <w:p w:rsidR="005A35A9" w:rsidRPr="005A35A9" w:rsidRDefault="005A35A9" w:rsidP="005A35A9">
      <w:pPr>
        <w:spacing w:after="0" w:line="240" w:lineRule="auto"/>
        <w:jc w:val="both"/>
        <w:rPr>
          <w:rFonts w:ascii="Arial" w:hAnsi="Arial" w:cs="Arial"/>
          <w:szCs w:val="24"/>
        </w:rPr>
      </w:pPr>
    </w:p>
    <w:p w:rsidR="005A35A9" w:rsidRPr="005A35A9" w:rsidRDefault="005A35A9" w:rsidP="005A35A9">
      <w:pPr>
        <w:spacing w:after="0" w:line="240" w:lineRule="auto"/>
        <w:jc w:val="both"/>
        <w:rPr>
          <w:rFonts w:ascii="Arial" w:hAnsi="Arial" w:cs="Arial"/>
          <w:szCs w:val="24"/>
        </w:rPr>
      </w:pPr>
      <w:r w:rsidRPr="005A35A9">
        <w:rPr>
          <w:rFonts w:ascii="Arial" w:hAnsi="Arial" w:cs="Arial"/>
          <w:szCs w:val="24"/>
        </w:rPr>
        <w:t>TERCER TRIBUNAL COLEGIADO EN MATERIA PENAL DEL TERCER CIRCUITO.</w:t>
      </w:r>
    </w:p>
    <w:p w:rsidR="005A35A9" w:rsidRPr="005A35A9" w:rsidRDefault="005A35A9" w:rsidP="005A35A9">
      <w:pPr>
        <w:spacing w:after="0" w:line="240" w:lineRule="auto"/>
        <w:jc w:val="both"/>
        <w:rPr>
          <w:rFonts w:ascii="Arial" w:hAnsi="Arial" w:cs="Arial"/>
          <w:szCs w:val="24"/>
        </w:rPr>
      </w:pPr>
    </w:p>
    <w:p w:rsidR="005A35A9" w:rsidRPr="005A35A9" w:rsidRDefault="005A35A9" w:rsidP="005A35A9">
      <w:pPr>
        <w:spacing w:after="0" w:line="240" w:lineRule="auto"/>
        <w:jc w:val="both"/>
        <w:rPr>
          <w:rFonts w:ascii="Arial" w:hAnsi="Arial" w:cs="Arial"/>
          <w:szCs w:val="24"/>
        </w:rPr>
      </w:pPr>
      <w:r w:rsidRPr="005A35A9">
        <w:rPr>
          <w:rFonts w:ascii="Arial" w:hAnsi="Arial" w:cs="Arial"/>
          <w:szCs w:val="24"/>
        </w:rPr>
        <w:t xml:space="preserve">Amparo directo 62/2019. 13 de junio de 2019. Unanimidad de votos. Ponente: Antonio </w:t>
      </w:r>
      <w:proofErr w:type="spellStart"/>
      <w:r w:rsidRPr="005A35A9">
        <w:rPr>
          <w:rFonts w:ascii="Arial" w:hAnsi="Arial" w:cs="Arial"/>
          <w:szCs w:val="24"/>
        </w:rPr>
        <w:t>Legorreta</w:t>
      </w:r>
      <w:proofErr w:type="spellEnd"/>
      <w:r w:rsidRPr="005A35A9">
        <w:rPr>
          <w:rFonts w:ascii="Arial" w:hAnsi="Arial" w:cs="Arial"/>
          <w:szCs w:val="24"/>
        </w:rPr>
        <w:t xml:space="preserve"> Segundo. Secretario: Arturo Cerón Fernández.</w:t>
      </w:r>
    </w:p>
    <w:p w:rsidR="005A35A9" w:rsidRPr="005A35A9" w:rsidRDefault="005A35A9" w:rsidP="005A35A9">
      <w:pPr>
        <w:spacing w:after="0" w:line="240" w:lineRule="auto"/>
        <w:jc w:val="both"/>
        <w:rPr>
          <w:rFonts w:ascii="Arial" w:hAnsi="Arial" w:cs="Arial"/>
          <w:szCs w:val="24"/>
        </w:rPr>
      </w:pPr>
    </w:p>
    <w:p w:rsidR="005A35A9" w:rsidRPr="005A35A9" w:rsidRDefault="005A35A9" w:rsidP="005A35A9">
      <w:pPr>
        <w:spacing w:after="0" w:line="240" w:lineRule="auto"/>
        <w:jc w:val="both"/>
        <w:rPr>
          <w:rFonts w:ascii="Arial" w:hAnsi="Arial" w:cs="Arial"/>
          <w:szCs w:val="24"/>
        </w:rPr>
      </w:pPr>
      <w:r w:rsidRPr="005A35A9">
        <w:rPr>
          <w:rFonts w:ascii="Arial" w:hAnsi="Arial" w:cs="Arial"/>
          <w:szCs w:val="24"/>
        </w:rPr>
        <w:t xml:space="preserve">Amparo directo 63/2019. 11 de julio de 2019. Unanimidad de votos. Ponente: Antonio </w:t>
      </w:r>
      <w:proofErr w:type="spellStart"/>
      <w:r w:rsidRPr="005A35A9">
        <w:rPr>
          <w:rFonts w:ascii="Arial" w:hAnsi="Arial" w:cs="Arial"/>
          <w:szCs w:val="24"/>
        </w:rPr>
        <w:t>Legorreta</w:t>
      </w:r>
      <w:proofErr w:type="spellEnd"/>
      <w:r w:rsidRPr="005A35A9">
        <w:rPr>
          <w:rFonts w:ascii="Arial" w:hAnsi="Arial" w:cs="Arial"/>
          <w:szCs w:val="24"/>
        </w:rPr>
        <w:t xml:space="preserve"> Segundo. Secretario: Luis </w:t>
      </w:r>
      <w:proofErr w:type="spellStart"/>
      <w:r w:rsidRPr="005A35A9">
        <w:rPr>
          <w:rFonts w:ascii="Arial" w:hAnsi="Arial" w:cs="Arial"/>
          <w:szCs w:val="24"/>
        </w:rPr>
        <w:t>Nahín</w:t>
      </w:r>
      <w:proofErr w:type="spellEnd"/>
      <w:r w:rsidRPr="005A35A9">
        <w:rPr>
          <w:rFonts w:ascii="Arial" w:hAnsi="Arial" w:cs="Arial"/>
          <w:szCs w:val="24"/>
        </w:rPr>
        <w:t xml:space="preserve"> Méndez Anota.</w:t>
      </w:r>
    </w:p>
    <w:p w:rsidR="005A35A9" w:rsidRPr="005A35A9" w:rsidRDefault="005A35A9" w:rsidP="005A35A9">
      <w:pPr>
        <w:spacing w:after="0" w:line="240" w:lineRule="auto"/>
        <w:jc w:val="both"/>
        <w:rPr>
          <w:rFonts w:ascii="Arial" w:hAnsi="Arial" w:cs="Arial"/>
          <w:szCs w:val="24"/>
        </w:rPr>
      </w:pPr>
    </w:p>
    <w:p w:rsidR="005A35A9" w:rsidRPr="005A35A9" w:rsidRDefault="005A35A9" w:rsidP="005A35A9">
      <w:pPr>
        <w:spacing w:after="0" w:line="240" w:lineRule="auto"/>
        <w:jc w:val="both"/>
        <w:rPr>
          <w:rFonts w:ascii="Arial" w:hAnsi="Arial" w:cs="Arial"/>
          <w:szCs w:val="24"/>
        </w:rPr>
      </w:pPr>
      <w:r w:rsidRPr="005A35A9">
        <w:rPr>
          <w:rFonts w:ascii="Arial" w:hAnsi="Arial" w:cs="Arial"/>
          <w:szCs w:val="24"/>
        </w:rPr>
        <w:t xml:space="preserve">Amparo directo 78/2019. 8 de agosto de 2019. Unanimidad de votos. Ponente: Alberto Díaz </w:t>
      </w:r>
      <w:proofErr w:type="spellStart"/>
      <w:r w:rsidRPr="005A35A9">
        <w:rPr>
          <w:rFonts w:ascii="Arial" w:hAnsi="Arial" w:cs="Arial"/>
          <w:szCs w:val="24"/>
        </w:rPr>
        <w:t>Díaz</w:t>
      </w:r>
      <w:proofErr w:type="spellEnd"/>
      <w:r w:rsidRPr="005A35A9">
        <w:rPr>
          <w:rFonts w:ascii="Arial" w:hAnsi="Arial" w:cs="Arial"/>
          <w:szCs w:val="24"/>
        </w:rPr>
        <w:t>. Secretaria: María de los Ángeles Estrada Sedano.</w:t>
      </w:r>
    </w:p>
    <w:p w:rsidR="005A35A9" w:rsidRPr="005A35A9" w:rsidRDefault="005A35A9" w:rsidP="005A35A9">
      <w:pPr>
        <w:spacing w:after="0" w:line="240" w:lineRule="auto"/>
        <w:jc w:val="both"/>
        <w:rPr>
          <w:rFonts w:ascii="Arial" w:hAnsi="Arial" w:cs="Arial"/>
          <w:szCs w:val="24"/>
        </w:rPr>
      </w:pPr>
    </w:p>
    <w:p w:rsidR="005A35A9" w:rsidRPr="005A35A9" w:rsidRDefault="005A35A9" w:rsidP="005A35A9">
      <w:pPr>
        <w:spacing w:after="0" w:line="240" w:lineRule="auto"/>
        <w:jc w:val="both"/>
        <w:rPr>
          <w:rFonts w:ascii="Arial" w:hAnsi="Arial" w:cs="Arial"/>
          <w:szCs w:val="24"/>
        </w:rPr>
      </w:pPr>
      <w:r w:rsidRPr="005A35A9">
        <w:rPr>
          <w:rFonts w:ascii="Arial" w:hAnsi="Arial" w:cs="Arial"/>
          <w:szCs w:val="24"/>
        </w:rPr>
        <w:t xml:space="preserve">Amparo directo 89/2019. 22 de agosto de 2019. Unanimidad de votos. Ponente: Antonio </w:t>
      </w:r>
      <w:proofErr w:type="spellStart"/>
      <w:r w:rsidRPr="005A35A9">
        <w:rPr>
          <w:rFonts w:ascii="Arial" w:hAnsi="Arial" w:cs="Arial"/>
          <w:szCs w:val="24"/>
        </w:rPr>
        <w:t>Legorreta</w:t>
      </w:r>
      <w:proofErr w:type="spellEnd"/>
      <w:r w:rsidRPr="005A35A9">
        <w:rPr>
          <w:rFonts w:ascii="Arial" w:hAnsi="Arial" w:cs="Arial"/>
          <w:szCs w:val="24"/>
        </w:rPr>
        <w:t xml:space="preserve"> Segundo. Secretario: Arturo Cerón Fernández.</w:t>
      </w:r>
    </w:p>
    <w:p w:rsidR="005A35A9" w:rsidRPr="005A35A9" w:rsidRDefault="005A35A9" w:rsidP="005A35A9">
      <w:pPr>
        <w:spacing w:after="0" w:line="240" w:lineRule="auto"/>
        <w:jc w:val="both"/>
        <w:rPr>
          <w:rFonts w:ascii="Arial" w:hAnsi="Arial" w:cs="Arial"/>
          <w:szCs w:val="24"/>
        </w:rPr>
      </w:pPr>
    </w:p>
    <w:p w:rsidR="005A35A9" w:rsidRDefault="005A35A9" w:rsidP="005A35A9">
      <w:pPr>
        <w:spacing w:after="0" w:line="240" w:lineRule="auto"/>
        <w:jc w:val="both"/>
        <w:rPr>
          <w:rFonts w:ascii="Arial" w:hAnsi="Arial" w:cs="Arial"/>
          <w:szCs w:val="24"/>
        </w:rPr>
      </w:pPr>
      <w:r w:rsidRPr="005A35A9">
        <w:rPr>
          <w:rFonts w:ascii="Arial" w:hAnsi="Arial" w:cs="Arial"/>
          <w:szCs w:val="24"/>
        </w:rPr>
        <w:t xml:space="preserve">Amparo directo 60/2019. 19 de septiembre de 2019. Unanimidad de votos. Ponente: Alberto Díaz </w:t>
      </w:r>
      <w:proofErr w:type="spellStart"/>
      <w:r w:rsidRPr="005A35A9">
        <w:rPr>
          <w:rFonts w:ascii="Arial" w:hAnsi="Arial" w:cs="Arial"/>
          <w:szCs w:val="24"/>
        </w:rPr>
        <w:t>Díaz</w:t>
      </w:r>
      <w:proofErr w:type="spellEnd"/>
      <w:r w:rsidRPr="005A35A9">
        <w:rPr>
          <w:rFonts w:ascii="Arial" w:hAnsi="Arial" w:cs="Arial"/>
          <w:szCs w:val="24"/>
        </w:rPr>
        <w:t>. Secretario: Juan Pablo García Ledesma.</w:t>
      </w:r>
    </w:p>
    <w:p w:rsidR="00E024D4" w:rsidRPr="005A35A9" w:rsidRDefault="00E024D4" w:rsidP="005A35A9">
      <w:pPr>
        <w:spacing w:after="0" w:line="240" w:lineRule="auto"/>
        <w:jc w:val="both"/>
        <w:rPr>
          <w:rFonts w:ascii="Arial" w:hAnsi="Arial" w:cs="Arial"/>
          <w:szCs w:val="24"/>
        </w:rPr>
      </w:pPr>
    </w:p>
    <w:p w:rsidR="00E024D4" w:rsidRPr="00E024D4" w:rsidRDefault="00E024D4" w:rsidP="00E024D4">
      <w:pPr>
        <w:pStyle w:val="Ttulo1"/>
        <w:numPr>
          <w:ilvl w:val="0"/>
          <w:numId w:val="11"/>
        </w:numPr>
        <w:spacing w:line="360" w:lineRule="auto"/>
        <w:jc w:val="center"/>
        <w:rPr>
          <w:rFonts w:ascii="Arial" w:hAnsi="Arial" w:cs="Arial"/>
          <w:color w:val="B35E06" w:themeColor="accent1" w:themeShade="BF"/>
          <w:sz w:val="36"/>
          <w:szCs w:val="36"/>
        </w:rPr>
      </w:pPr>
      <w:bookmarkStart w:id="2" w:name="_Toc5371743"/>
      <w:bookmarkStart w:id="3" w:name="_Toc5263202"/>
      <w:bookmarkStart w:id="4" w:name="_Toc5180179"/>
      <w:bookmarkStart w:id="5" w:name="_Toc1380861"/>
      <w:bookmarkStart w:id="6" w:name="_Toc779016"/>
      <w:bookmarkStart w:id="7" w:name="_Toc536439466"/>
      <w:bookmarkStart w:id="8" w:name="_Toc535924787"/>
      <w:bookmarkStart w:id="9" w:name="_Toc338652"/>
      <w:bookmarkStart w:id="10" w:name="_Toc1379638"/>
      <w:bookmarkStart w:id="11" w:name="_Toc2071030"/>
      <w:bookmarkStart w:id="12" w:name="_Toc11316582"/>
      <w:bookmarkStart w:id="13" w:name="_Toc11316773"/>
      <w:bookmarkStart w:id="14" w:name="_Toc11664964"/>
      <w:bookmarkStart w:id="15" w:name="_Toc11754406"/>
      <w:bookmarkStart w:id="16" w:name="_Toc29284237"/>
      <w:r w:rsidRPr="00E024D4">
        <w:rPr>
          <w:rFonts w:ascii="Arial" w:hAnsi="Arial" w:cs="Arial"/>
          <w:color w:val="B35E06" w:themeColor="accent1" w:themeShade="BF"/>
          <w:sz w:val="36"/>
          <w:szCs w:val="36"/>
        </w:rPr>
        <w:t>FUENTES CONSULTADAS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E024D4" w:rsidRPr="00591067" w:rsidRDefault="00E024D4" w:rsidP="00E024D4">
      <w:pPr>
        <w:numPr>
          <w:ilvl w:val="0"/>
          <w:numId w:val="6"/>
        </w:numPr>
        <w:spacing w:after="0" w:line="360" w:lineRule="auto"/>
        <w:jc w:val="center"/>
        <w:rPr>
          <w:rFonts w:ascii="Arial" w:hAnsi="Arial" w:cs="Arial"/>
          <w:b/>
          <w:bCs/>
          <w:vanish/>
          <w:color w:val="B35E06" w:themeColor="accent1" w:themeShade="BF"/>
          <w:szCs w:val="24"/>
          <w:lang w:val="es-MX"/>
        </w:rPr>
      </w:pPr>
      <w:bookmarkStart w:id="17" w:name="_Toc536437384"/>
      <w:bookmarkStart w:id="18" w:name="_Toc536437577"/>
      <w:bookmarkStart w:id="19" w:name="_Toc536439344"/>
      <w:bookmarkStart w:id="20" w:name="_Toc536439427"/>
      <w:bookmarkStart w:id="21" w:name="_Toc536439467"/>
      <w:bookmarkStart w:id="22" w:name="_Toc338653"/>
      <w:bookmarkStart w:id="23" w:name="_Toc778876"/>
      <w:bookmarkStart w:id="24" w:name="_Toc779017"/>
      <w:bookmarkStart w:id="25" w:name="_Toc1379639"/>
      <w:bookmarkStart w:id="26" w:name="_Toc1380862"/>
      <w:bookmarkStart w:id="27" w:name="_Toc2071031"/>
      <w:bookmarkStart w:id="28" w:name="_Toc5180102"/>
      <w:bookmarkStart w:id="29" w:name="_Toc5180180"/>
      <w:bookmarkStart w:id="30" w:name="_Toc5262815"/>
      <w:bookmarkStart w:id="31" w:name="_Toc5263076"/>
      <w:bookmarkStart w:id="32" w:name="_Toc5263203"/>
      <w:bookmarkStart w:id="33" w:name="_Toc5263841"/>
      <w:bookmarkStart w:id="34" w:name="_Toc5263889"/>
      <w:bookmarkStart w:id="35" w:name="_Toc5263941"/>
      <w:bookmarkStart w:id="36" w:name="_Toc5273346"/>
      <w:bookmarkStart w:id="37" w:name="_Toc5277921"/>
      <w:bookmarkStart w:id="38" w:name="_Toc5371729"/>
      <w:bookmarkStart w:id="39" w:name="_Toc5371744"/>
      <w:bookmarkStart w:id="40" w:name="_Toc536439468"/>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E024D4" w:rsidRPr="00591067" w:rsidRDefault="00E024D4" w:rsidP="00E024D4">
      <w:pPr>
        <w:numPr>
          <w:ilvl w:val="0"/>
          <w:numId w:val="6"/>
        </w:numPr>
        <w:spacing w:after="0" w:line="360" w:lineRule="auto"/>
        <w:jc w:val="center"/>
        <w:rPr>
          <w:rFonts w:ascii="Arial" w:hAnsi="Arial" w:cs="Arial"/>
          <w:b/>
          <w:bCs/>
          <w:vanish/>
          <w:color w:val="B35E06" w:themeColor="accent1" w:themeShade="BF"/>
          <w:szCs w:val="24"/>
          <w:lang w:val="es-MX"/>
        </w:rPr>
      </w:pPr>
      <w:bookmarkStart w:id="41" w:name="_Toc338654"/>
      <w:bookmarkStart w:id="42" w:name="_Toc778877"/>
      <w:bookmarkStart w:id="43" w:name="_Toc779018"/>
      <w:bookmarkStart w:id="44" w:name="_Toc1379640"/>
      <w:bookmarkStart w:id="45" w:name="_Toc1380863"/>
      <w:bookmarkStart w:id="46" w:name="_Toc2071032"/>
      <w:bookmarkStart w:id="47" w:name="_Toc5180103"/>
      <w:bookmarkStart w:id="48" w:name="_Toc5180181"/>
      <w:bookmarkStart w:id="49" w:name="_Toc5262816"/>
      <w:bookmarkStart w:id="50" w:name="_Toc5263077"/>
      <w:bookmarkStart w:id="51" w:name="_Toc5263204"/>
      <w:bookmarkStart w:id="52" w:name="_Toc5263842"/>
      <w:bookmarkStart w:id="53" w:name="_Toc5263890"/>
      <w:bookmarkStart w:id="54" w:name="_Toc5263942"/>
      <w:bookmarkStart w:id="55" w:name="_Toc5273347"/>
      <w:bookmarkStart w:id="56" w:name="_Toc5277922"/>
      <w:bookmarkStart w:id="57" w:name="_Toc5371730"/>
      <w:bookmarkStart w:id="58" w:name="_Toc5371745"/>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E024D4" w:rsidRPr="00591067" w:rsidRDefault="00E024D4" w:rsidP="00E024D4">
      <w:pPr>
        <w:pStyle w:val="Ttulo2"/>
        <w:spacing w:line="360" w:lineRule="auto"/>
        <w:jc w:val="center"/>
        <w:rPr>
          <w:rFonts w:ascii="Arial" w:hAnsi="Arial" w:cs="Arial"/>
          <w:vanish/>
          <w:color w:val="B35E06" w:themeColor="accent1" w:themeShade="BF"/>
        </w:rPr>
      </w:pPr>
      <w:bookmarkStart w:id="59" w:name="_Toc5371746"/>
      <w:bookmarkStart w:id="60" w:name="_Toc5263205"/>
      <w:bookmarkStart w:id="61" w:name="_Toc5180182"/>
      <w:bookmarkStart w:id="62" w:name="_Toc1380864"/>
      <w:bookmarkStart w:id="63" w:name="_Toc779019"/>
      <w:bookmarkStart w:id="64" w:name="_Toc338655"/>
      <w:bookmarkStart w:id="65" w:name="_Toc1379641"/>
      <w:bookmarkStart w:id="66" w:name="_Toc2071033"/>
      <w:bookmarkStart w:id="67" w:name="_Toc11316583"/>
      <w:bookmarkStart w:id="68" w:name="_Toc11316774"/>
      <w:bookmarkStart w:id="69" w:name="_Toc11664965"/>
      <w:bookmarkStart w:id="70" w:name="_Toc11754407"/>
      <w:bookmarkStart w:id="71" w:name="_Toc29284238"/>
      <w:proofErr w:type="spellStart"/>
      <w:r w:rsidRPr="00591067">
        <w:rPr>
          <w:rFonts w:ascii="Arial" w:hAnsi="Arial" w:cs="Arial"/>
          <w:color w:val="B35E06" w:themeColor="accent1" w:themeShade="BF"/>
        </w:rPr>
        <w:t>CIBEROGRÁFICA</w:t>
      </w:r>
      <w:proofErr w:type="spellEnd"/>
      <w:r w:rsidRPr="00591067">
        <w:rPr>
          <w:rFonts w:ascii="Arial" w:hAnsi="Arial" w:cs="Arial"/>
          <w:color w:val="B35E06" w:themeColor="accent1" w:themeShade="BF"/>
        </w:rPr>
        <w:t>:</w:t>
      </w:r>
      <w:bookmarkStart w:id="72" w:name="_Toc524446387"/>
      <w:bookmarkStart w:id="73" w:name="_Toc524519068"/>
      <w:bookmarkStart w:id="74" w:name="_Toc524519163"/>
      <w:bookmarkStart w:id="75" w:name="_Toc524446390"/>
      <w:bookmarkStart w:id="76" w:name="_Toc524519071"/>
      <w:bookmarkStart w:id="77" w:name="_Toc524519166"/>
      <w:bookmarkEnd w:id="40"/>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E024D4" w:rsidRPr="00591067" w:rsidRDefault="00E024D4" w:rsidP="00E024D4">
      <w:pPr>
        <w:spacing w:after="0" w:line="360" w:lineRule="auto"/>
        <w:jc w:val="center"/>
        <w:rPr>
          <w:rFonts w:ascii="Arial" w:hAnsi="Arial" w:cs="Arial"/>
          <w:color w:val="B35E06" w:themeColor="accent1" w:themeShade="BF"/>
          <w:szCs w:val="24"/>
        </w:rPr>
      </w:pPr>
      <w:bookmarkStart w:id="78" w:name="_Toc524947297"/>
      <w:bookmarkStart w:id="79" w:name="_Toc525683586"/>
      <w:bookmarkStart w:id="80" w:name="_Toc525686134"/>
      <w:bookmarkStart w:id="81" w:name="_Toc525808260"/>
      <w:bookmarkStart w:id="82" w:name="_Toc525808291"/>
      <w:bookmarkStart w:id="83" w:name="_Toc525808454"/>
      <w:bookmarkStart w:id="84" w:name="_Toc524947298"/>
      <w:bookmarkStart w:id="85" w:name="_Toc525683587"/>
      <w:bookmarkStart w:id="86" w:name="_Toc525686135"/>
      <w:bookmarkStart w:id="87" w:name="_Toc525808261"/>
      <w:bookmarkStart w:id="88" w:name="_Toc525808292"/>
      <w:bookmarkStart w:id="89" w:name="_Toc525808455"/>
      <w:bookmarkStart w:id="90" w:name="_Toc524947299"/>
      <w:bookmarkStart w:id="91" w:name="_Toc525683588"/>
      <w:bookmarkStart w:id="92" w:name="_Toc525686136"/>
      <w:bookmarkStart w:id="93" w:name="_Toc525808262"/>
      <w:bookmarkStart w:id="94" w:name="_Toc525808293"/>
      <w:bookmarkStart w:id="95" w:name="_Toc525808456"/>
      <w:bookmarkStart w:id="96" w:name="_Toc524947300"/>
      <w:bookmarkStart w:id="97" w:name="_Toc525683589"/>
      <w:bookmarkStart w:id="98" w:name="_Toc525808294"/>
      <w:bookmarkStart w:id="99" w:name="_Toc525808457"/>
      <w:bookmarkStart w:id="100" w:name="_Toc530503784"/>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E024D4" w:rsidRPr="00094A5D" w:rsidRDefault="00E024D4" w:rsidP="00E024D4">
      <w:pPr>
        <w:pStyle w:val="Ttulo3"/>
        <w:jc w:val="center"/>
        <w:rPr>
          <w:rFonts w:ascii="Arial" w:hAnsi="Arial" w:cs="Arial"/>
          <w:b w:val="0"/>
          <w:color w:val="B35E06" w:themeColor="accent1" w:themeShade="BF"/>
        </w:rPr>
      </w:pPr>
      <w:bookmarkStart w:id="101" w:name="_Toc5371747"/>
      <w:bookmarkStart w:id="102" w:name="_Toc5263206"/>
      <w:bookmarkStart w:id="103" w:name="_Toc5180183"/>
      <w:bookmarkStart w:id="104" w:name="_Toc1380865"/>
      <w:bookmarkStart w:id="105" w:name="_Toc779020"/>
      <w:bookmarkStart w:id="106" w:name="_Toc536439469"/>
      <w:bookmarkStart w:id="107" w:name="_Toc338656"/>
      <w:bookmarkStart w:id="108" w:name="_Toc1379642"/>
      <w:bookmarkStart w:id="109" w:name="_Toc2071034"/>
      <w:bookmarkStart w:id="110" w:name="_Toc11316584"/>
      <w:bookmarkStart w:id="111" w:name="_Toc11316775"/>
      <w:bookmarkStart w:id="112" w:name="_Toc11664966"/>
      <w:bookmarkStart w:id="113" w:name="_Toc11754408"/>
      <w:bookmarkStart w:id="114" w:name="_Toc29284239"/>
      <w:r w:rsidRPr="00094A5D">
        <w:rPr>
          <w:rFonts w:ascii="Arial" w:hAnsi="Arial" w:cs="Arial"/>
          <w:b w:val="0"/>
          <w:color w:val="B35E06" w:themeColor="accent1" w:themeShade="BF"/>
        </w:rPr>
        <w:t>SEMANARIO JUDICIAL DE LA FEDERACIÓN</w:t>
      </w:r>
      <w:bookmarkStart w:id="115" w:name="_GoBack"/>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E024D4" w:rsidRPr="00094A5D" w:rsidRDefault="00E024D4" w:rsidP="00E024D4"/>
    <w:p w:rsidR="00E024D4" w:rsidRPr="00A91C82" w:rsidRDefault="00E024D4" w:rsidP="00E024D4">
      <w:pPr>
        <w:spacing w:after="0" w:line="240" w:lineRule="auto"/>
        <w:jc w:val="center"/>
        <w:rPr>
          <w:rFonts w:ascii="Arial" w:hAnsi="Arial" w:cs="Arial"/>
          <w:szCs w:val="24"/>
        </w:rPr>
      </w:pPr>
      <w:bookmarkStart w:id="116" w:name="_Toc525808458"/>
      <w:bookmarkStart w:id="117" w:name="_Toc525808295"/>
      <w:bookmarkStart w:id="118" w:name="_Toc525683590"/>
      <w:bookmarkStart w:id="119" w:name="_Toc524947301"/>
      <w:bookmarkStart w:id="120" w:name="_Toc530503785"/>
      <w:bookmarkEnd w:id="96"/>
      <w:bookmarkEnd w:id="97"/>
      <w:bookmarkEnd w:id="98"/>
      <w:bookmarkEnd w:id="99"/>
      <w:bookmarkEnd w:id="100"/>
      <w:r w:rsidRPr="00A91C82">
        <w:rPr>
          <w:rFonts w:ascii="Arial" w:hAnsi="Arial" w:cs="Arial"/>
          <w:bCs/>
          <w:szCs w:val="24"/>
        </w:rPr>
        <w:t>(https://sjf.scjn.gob.mx/SJFSem/Paginas/SemanarioV5.aspx</w:t>
      </w:r>
      <w:bookmarkEnd w:id="116"/>
      <w:bookmarkEnd w:id="117"/>
      <w:bookmarkEnd w:id="118"/>
      <w:bookmarkEnd w:id="119"/>
      <w:r w:rsidRPr="00A91C82">
        <w:rPr>
          <w:rFonts w:ascii="Arial" w:hAnsi="Arial" w:cs="Arial"/>
          <w:bCs/>
          <w:szCs w:val="24"/>
        </w:rPr>
        <w:t>)</w:t>
      </w:r>
      <w:bookmarkEnd w:id="120"/>
    </w:p>
    <w:p w:rsidR="00E024D4" w:rsidRDefault="00E024D4" w:rsidP="00E024D4">
      <w:pPr>
        <w:spacing w:after="0" w:line="240" w:lineRule="auto"/>
        <w:jc w:val="both"/>
        <w:rPr>
          <w:rFonts w:ascii="Arial" w:hAnsi="Arial" w:cs="Arial"/>
        </w:rPr>
      </w:pPr>
    </w:p>
    <w:p w:rsidR="00087300" w:rsidRPr="005A35A9" w:rsidRDefault="00087300" w:rsidP="005A35A9">
      <w:pPr>
        <w:spacing w:after="0" w:line="240" w:lineRule="auto"/>
        <w:jc w:val="both"/>
        <w:rPr>
          <w:rFonts w:ascii="Arial" w:hAnsi="Arial" w:cs="Arial"/>
          <w:szCs w:val="24"/>
        </w:rPr>
      </w:pPr>
    </w:p>
    <w:sectPr w:rsidR="00087300" w:rsidRPr="005A35A9" w:rsidSect="00DB03AC">
      <w:headerReference w:type="default" r:id="rId12"/>
      <w:footerReference w:type="default" r:id="rId13"/>
      <w:pgSz w:w="12242" w:h="15842" w:code="1"/>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67E" w:rsidRDefault="006F367E">
      <w:pPr>
        <w:spacing w:after="0" w:line="240" w:lineRule="auto"/>
      </w:pPr>
      <w:r>
        <w:separator/>
      </w:r>
    </w:p>
  </w:endnote>
  <w:endnote w:type="continuationSeparator" w:id="0">
    <w:p w:rsidR="006F367E" w:rsidRDefault="006F3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B20C11" w:rsidRPr="00D72CB4" w:rsidRDefault="00DA37BB">
    <w:pPr>
      <w:pStyle w:val="Piedepgina"/>
      <w:rPr>
        <w:rFonts w:ascii="Arial" w:hAnsi="Arial" w:cs="Arial"/>
        <w:i/>
        <w:sz w:val="18"/>
        <w:szCs w:val="18"/>
      </w:rPr>
    </w:pPr>
    <w:r w:rsidRPr="00D72CB4">
      <w:rPr>
        <w:rFonts w:ascii="Arial" w:hAnsi="Arial" w:cs="Arial"/>
        <w:i/>
        <w:noProof/>
        <w:color w:val="664D26" w:themeColor="accent6" w:themeShade="80"/>
        <w:sz w:val="18"/>
        <w:szCs w:val="18"/>
        <w:lang w:val="es-MX" w:eastAsia="es-MX"/>
      </w:rPr>
      <mc:AlternateContent>
        <mc:Choice Requires="wpg">
          <w:drawing>
            <wp:anchor distT="0" distB="0" distL="114300" distR="114300" simplePos="0" relativeHeight="251668480" behindDoc="1" locked="0" layoutInCell="1" allowOverlap="1" wp14:anchorId="3D13B30B" wp14:editId="37C875E7">
              <wp:simplePos x="0" y="0"/>
              <wp:positionH relativeFrom="column">
                <wp:posOffset>-1080135</wp:posOffset>
              </wp:positionH>
              <wp:positionV relativeFrom="paragraph">
                <wp:posOffset>-537211</wp:posOffset>
              </wp:positionV>
              <wp:extent cx="8248650" cy="1158240"/>
              <wp:effectExtent l="57150" t="114300" r="114300" b="80010"/>
              <wp:wrapNone/>
              <wp:docPr id="15" name="Gráfico 17" descr="Curved accent shapes that collectively build the header design"/>
              <wp:cNvGraphicFramePr/>
              <a:graphic xmlns:a="http://schemas.openxmlformats.org/drawingml/2006/main">
                <a:graphicData uri="http://schemas.microsoft.com/office/word/2010/wordprocessingGroup">
                  <wpg:wgp>
                    <wpg:cNvGrpSpPr/>
                    <wpg:grpSpPr>
                      <a:xfrm flipV="1">
                        <a:off x="0" y="0"/>
                        <a:ext cx="8248650" cy="1158240"/>
                        <a:chOff x="-7144" y="-7144"/>
                        <a:chExt cx="6005513" cy="1924050"/>
                      </a:xfrm>
                      <a:scene3d>
                        <a:camera prst="orthographicFront">
                          <a:rot lat="0" lon="0" rev="0"/>
                        </a:camera>
                        <a:lightRig rig="brightRoom" dir="t">
                          <a:rot lat="0" lon="0" rev="600000"/>
                        </a:lightRig>
                      </a:scene3d>
                    </wpg:grpSpPr>
                    <wps:wsp>
                      <wps:cNvPr id="16"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59324"/>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a libre: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EB891A"/>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áfico 17" o:spid="_x0000_s1026" alt="Descripción: Curved accent shapes that collectively build the header design" style="position:absolute;margin-left:-85.05pt;margin-top:-42.3pt;width:649.5pt;height:91.2pt;flip:y;z-index:-251648000;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">
              <v:shape id="Forma libre: Forma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8hsIA&#10;AADbAAAADwAAAGRycy9kb3ducmV2LnhtbERPTUvDQBC9F/wPywheit2oNUjstogg2N5Se6i3ITsm&#10;IdnZsDs28d93hUJv83ifs9pMrlcnCrH1bOBhkYEirrxtuTZw+Pq4fwEVBdli75kM/FGEzfpmtsLC&#10;+pFLOu2lVimEY4EGGpGh0DpWDTmMCz8QJ+7HB4eSYKi1DTimcNfrxyzLtcOWU0ODA703VHX7X2dg&#10;Lt+jLMNUdrR9Phyfup09lrkxd7fT2ysooUmu4ov706b5Ofz/kg7Q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vyGwgAAANsAAAAPAAAAAAAAAAAAAAAAAJgCAABkcnMvZG93&#10;bnJldi54bWxQSwUGAAAAAAQABAD1AAAAhwMAAAAA&#10;" path="m3869531,1359694v,,-489585,474345,-1509712,384810c1339691,1654969,936784,1180624,7144,1287304l7144,7144r3862387,l3869531,1359694xe" fillcolor="#ff9d2e" stroked="f">
                <v:stroke joinstyle="miter"/>
                <v:shadow on="t" color="black" opacity="19660f" offset=".552mm,.73253mm"/>
                <v:path arrowok="t" o:connecttype="custom" o:connectlocs="3869531,1359694;2359819,1744504;7144,1287304;7144,7144;3869531,7144;3869531,1359694" o:connectangles="0,0,0,0,0,0"/>
              </v:shape>
              <v:shape id="Forma libre: Forma 22" o:spid="_x0000_s1028" style="position:absolute;left:-71;top:-71;width:60007;height:1924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OycEA&#10;AADbAAAADwAAAGRycy9kb3ducmV2LnhtbERPTWvCQBC9C/0Pywi9SN1YxUp0lSIIRfCgFbwO2TGJ&#10;ZmdDdtTUX+8KQm/zeJ8zW7SuUldqQunZwKCfgCLOvC05N7D/XX1MQAVBtlh5JgN/FGAxf+vMMLX+&#10;xlu67iRXMYRDigYKkTrVOmQFOQx9XxNH7ugbhxJhk2vb4C2Gu0p/JslYOyw5NhRY07Kg7Ly7OAO2&#10;vZxG995mOdyiW/cQZb0/iDHv3fZ7CkqolX/xy/1j4/wveP4SD9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9jsnBAAAA2wAAAA8AAAAAAAAAAAAAAAAAmAIAAGRycy9kb3du&#10;cmV2LnhtbFBLBQYAAAAABAAEAPUAAACGAwAAAAA=&#10;" path="m7144,1699736v,,1403032,618173,2927032,-215265c4459129,651986,5998369,893921,5998369,893921r,-886777l7144,7144r,1692592xe" fillcolor="#f59324" stroked="f">
                <v:stroke joinstyle="miter"/>
                <v:shadow on="t" color="black" opacity="19660f" offset=".552mm,.73253mm"/>
                <v:path arrowok="t" o:connecttype="custom" o:connectlocs="7144,1699736;2934176,1484471;5998369,893921;5998369,7144;7144,7144;7144,1699736" o:connectangles="0,0,0,0,0,0"/>
              </v:shape>
              <v:shape id="Forma libre: Forma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4b8UA&#10;AADbAAAADwAAAGRycy9kb3ducmV2LnhtbESPT0/DMAzF70j7DpEncWPJdkCoLJsm0BBw4M/KhZvV&#10;eE3VxqmSsHXfHh+QuNl6z+/9vN5OYVAnSrmLbGG5MKCIm+g6bi181fubO1C5IDscIpOFC2XYbmZX&#10;a6xcPPMnnQ6lVRLCuUILvpSx0jo3ngLmRRyJRTvGFLDImlrtEp4lPAx6ZcytDtixNHgc6cFT0x9+&#10;ggV+7XfxmOqLN9+r3rw81e9vH4/WXs+n3T2oQlP5N/9dPzv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ThvxQAAANsAAAAPAAAAAAAAAAAAAAAAAJgCAABkcnMv&#10;ZG93bnJldi54bWxQSwUGAAAAAAQABAD1AAAAigMAAAAA&#10;" path="m7144,7144r,606742c647224,1034891,2136934,964406,3546634,574834,4882039,205264,5998369,893921,5998369,893921r,-886777l7144,7144xe" fillcolor="#eb891a" stroked="f">
                <v:stroke joinstyle="miter"/>
                <v:shadow on="t" color="black" opacity="19660f" offset=".552mm,.73253mm"/>
                <v:path arrowok="t" o:connecttype="custom" o:connectlocs="7144,7144;7144,613886;3546634,574834;5998369,893921;5998369,7144;7144,7144" o:connectangles="0,0,0,0,0,0"/>
              </v:shape>
              <v:shape id="Forma libre: Forma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mtcAA&#10;AADbAAAADwAAAGRycy9kb3ducmV2LnhtbERPTWsCMRC9F/wPYQRvNVtB0a1RRBCUQmHVi7dxM90s&#10;3UyWJGr67xuh0Ns83ucs18l24k4+tI4VvI0LEMS10y03Cs6n3escRIjIGjvHpOCHAqxXg5cllto9&#10;uKL7MTYih3AoUYGJsS+lDLUhi2HseuLMfTlvMWboG6k9PnK47eSkKGbSYsu5wWBPW0P19/FmFRwO&#10;G/1xu/rPwlSXmC7zahquSanRMG3eQURK8V/8597rPH8Bz1/y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gmtcAAAADbAAAADwAAAAAAAAAAAAAAAACYAgAAZHJzL2Rvd25y&#10;ZXYueG1sUEsFBgAAAAAEAAQA9QAAAIUDAAAAAA==&#10;" path="m7144,481489c380524,602456,751999,764381,1305401,812959,2325529,902494,2815114,428149,2815114,428149r,-421005c2332196,236696,1376839,568166,7144,481489xe" fillcolor="#ff9d2e" stroked="f">
                <v:stroke joinstyle="miter"/>
                <v:shadow on="t" color="black" opacity="19660f" offset=".552mm,.73253mm"/>
                <v:path arrowok="t" o:connecttype="custom" o:connectlocs="7144,481489;1305401,812959;2815114,428149;2815114,7144;7144,481489" o:connectangles="0,0,0,0,0"/>
              </v:shape>
            </v:group>
          </w:pict>
        </mc:Fallback>
      </mc:AlternateContent>
    </w:r>
    <w:r w:rsidR="00D72CB4" w:rsidRPr="00D72CB4">
      <w:rPr>
        <w:rFonts w:ascii="Arial" w:hAnsi="Arial" w:cs="Arial"/>
        <w:i/>
        <w:color w:val="664D26" w:themeColor="accent6" w:themeShade="80"/>
        <w:sz w:val="18"/>
        <w:szCs w:val="18"/>
      </w:rPr>
      <w:t>Comisión de Investigación y Estudios Jurídicos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67E" w:rsidRDefault="006F367E">
      <w:pPr>
        <w:spacing w:after="0" w:line="240" w:lineRule="auto"/>
      </w:pPr>
      <w:r>
        <w:separator/>
      </w:r>
    </w:p>
  </w:footnote>
  <w:footnote w:type="continuationSeparator" w:id="0">
    <w:p w:rsidR="006F367E" w:rsidRDefault="006F36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1" w:rsidRDefault="008613E1" w:rsidP="00B20C11">
    <w:pPr>
      <w:pStyle w:val="Encabezado"/>
      <w:tabs>
        <w:tab w:val="clear" w:pos="4680"/>
        <w:tab w:val="clear" w:pos="9360"/>
        <w:tab w:val="left" w:pos="8375"/>
      </w:tabs>
      <w:rPr>
        <w:noProof/>
        <w:color w:val="auto"/>
        <w:lang w:val="es-MX" w:eastAsia="es-MX"/>
      </w:rPr>
    </w:pPr>
    <w:r w:rsidRPr="00B20C11">
      <w:rPr>
        <w:noProof/>
        <w:lang w:val="es-MX" w:eastAsia="es-MX"/>
      </w:rPr>
      <w:drawing>
        <wp:anchor distT="0" distB="0" distL="114300" distR="114300" simplePos="0" relativeHeight="251665408" behindDoc="0" locked="0" layoutInCell="1" allowOverlap="1" wp14:anchorId="498D79F3" wp14:editId="538C2E1A">
          <wp:simplePos x="0" y="0"/>
          <wp:positionH relativeFrom="column">
            <wp:posOffset>5189855</wp:posOffset>
          </wp:positionH>
          <wp:positionV relativeFrom="paragraph">
            <wp:posOffset>-205740</wp:posOffset>
          </wp:positionV>
          <wp:extent cx="1019175" cy="1019175"/>
          <wp:effectExtent l="76200" t="57150" r="104775" b="790575"/>
          <wp:wrapNone/>
          <wp:docPr id="10" name="Imagen 10" descr="C:\Users\HP\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691094">
      <w:rPr>
        <w:noProof/>
        <w:lang w:val="es-MX" w:eastAsia="es-MX"/>
      </w:rPr>
      <mc:AlternateContent>
        <mc:Choice Requires="wps">
          <w:drawing>
            <wp:anchor distT="0" distB="0" distL="114300" distR="114300" simplePos="0" relativeHeight="251670528" behindDoc="0" locked="0" layoutInCell="1" allowOverlap="1" wp14:anchorId="43D17895" wp14:editId="560BBD80">
              <wp:simplePos x="0" y="0"/>
              <wp:positionH relativeFrom="column">
                <wp:posOffset>1681810</wp:posOffset>
              </wp:positionH>
              <wp:positionV relativeFrom="paragraph">
                <wp:posOffset>-120650</wp:posOffset>
              </wp:positionV>
              <wp:extent cx="21945" cy="957377"/>
              <wp:effectExtent l="19050" t="19050" r="35560" b="33655"/>
              <wp:wrapNone/>
              <wp:docPr id="12" name="Conector recto 12"/>
              <wp:cNvGraphicFramePr/>
              <a:graphic xmlns:a="http://schemas.openxmlformats.org/drawingml/2006/main">
                <a:graphicData uri="http://schemas.microsoft.com/office/word/2010/wordprocessingShape">
                  <wps:wsp>
                    <wps:cNvCnPr/>
                    <wps:spPr>
                      <a:xfrm>
                        <a:off x="0" y="0"/>
                        <a:ext cx="21945" cy="957377"/>
                      </a:xfrm>
                      <a:prstGeom prst="line">
                        <a:avLst/>
                      </a:prstGeom>
                      <a:ln w="28575">
                        <a:solidFill>
                          <a:srgbClr val="FFC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2.45pt,-9.5pt" to="134.2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" strokecolor="#ffc000" strokeweight="2.25pt"/>
          </w:pict>
        </mc:Fallback>
      </mc:AlternateContent>
    </w:r>
    <w:r w:rsidR="001D0683" w:rsidRPr="00B20C11">
      <w:rPr>
        <w:noProof/>
        <w:lang w:val="es-MX" w:eastAsia="es-MX"/>
      </w:rPr>
      <w:drawing>
        <wp:anchor distT="0" distB="0" distL="114300" distR="114300" simplePos="0" relativeHeight="251664384" behindDoc="0" locked="0" layoutInCell="1" allowOverlap="1" wp14:anchorId="1B71BB62" wp14:editId="752E56F2">
          <wp:simplePos x="0" y="0"/>
          <wp:positionH relativeFrom="column">
            <wp:posOffset>-630872</wp:posOffset>
          </wp:positionH>
          <wp:positionV relativeFrom="paragraph">
            <wp:posOffset>-52705</wp:posOffset>
          </wp:positionV>
          <wp:extent cx="2209800" cy="876300"/>
          <wp:effectExtent l="0" t="0" r="0" b="0"/>
          <wp:wrapNone/>
          <wp:docPr id="11" name="Imagen 11" descr="C:\Users\HP\Download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anchor>
      </w:drawing>
    </w: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E52B73" w:rsidRDefault="00E52B73" w:rsidP="00B20C11">
    <w:pPr>
      <w:pStyle w:val="Encabezado"/>
      <w:tabs>
        <w:tab w:val="clear" w:pos="4680"/>
        <w:tab w:val="clear" w:pos="9360"/>
        <w:tab w:val="left" w:pos="8375"/>
      </w:tabs>
    </w:pPr>
  </w:p>
  <w:p w:rsidR="007F106F" w:rsidRDefault="007F106F" w:rsidP="00B20C11">
    <w:pPr>
      <w:pStyle w:val="Encabezado"/>
      <w:tabs>
        <w:tab w:val="clear" w:pos="4680"/>
        <w:tab w:val="clear" w:pos="9360"/>
        <w:tab w:val="left" w:pos="8375"/>
      </w:tabs>
      <w:rPr>
        <w:noProof/>
        <w:color w:val="auto"/>
        <w:lang w:val="es-MX" w:eastAsia="es-MX"/>
      </w:rPr>
    </w:pPr>
  </w:p>
  <w:p w:rsidR="00EF36A5" w:rsidRDefault="001D0683" w:rsidP="00B20C11">
    <w:pPr>
      <w:pStyle w:val="Encabezado"/>
      <w:tabs>
        <w:tab w:val="clear" w:pos="4680"/>
        <w:tab w:val="clear" w:pos="9360"/>
        <w:tab w:val="left" w:pos="8375"/>
      </w:tabs>
    </w:pPr>
    <w:r>
      <w:rPr>
        <w:noProof/>
        <w:color w:val="auto"/>
        <w:lang w:val="es-MX" w:eastAsia="es-MX"/>
      </w:rPr>
      <mc:AlternateContent>
        <mc:Choice Requires="wpg">
          <w:drawing>
            <wp:anchor distT="0" distB="0" distL="114300" distR="114300" simplePos="0" relativeHeight="251663360" behindDoc="1" locked="0" layoutInCell="1" allowOverlap="1" wp14:anchorId="0DCA7289" wp14:editId="2A98A58C">
              <wp:simplePos x="0" y="0"/>
              <wp:positionH relativeFrom="page">
                <wp:posOffset>-266700</wp:posOffset>
              </wp:positionH>
              <wp:positionV relativeFrom="page">
                <wp:posOffset>-123825</wp:posOffset>
              </wp:positionV>
              <wp:extent cx="9643745" cy="10297160"/>
              <wp:effectExtent l="19050" t="0" r="90805" b="46990"/>
              <wp:wrapNone/>
              <wp:docPr id="1" name="Grupo 6" descr="decorative element"/>
              <wp:cNvGraphicFramePr/>
              <a:graphic xmlns:a="http://schemas.openxmlformats.org/drawingml/2006/main">
                <a:graphicData uri="http://schemas.microsoft.com/office/word/2010/wordprocessingGroup">
                  <wpg:wgp>
                    <wpg:cNvGrpSpPr/>
                    <wpg:grpSpPr>
                      <a:xfrm>
                        <a:off x="0" y="0"/>
                        <a:ext cx="9643745" cy="10297160"/>
                        <a:chOff x="19044" y="0"/>
                        <a:chExt cx="9640755" cy="10298367"/>
                      </a:xfrm>
                    </wpg:grpSpPr>
                    <wps:wsp>
                      <wps:cNvPr id="2" name="Forma libr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rgbClr val="EB891A"/>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orma libre 10">
                        <a:extLst/>
                      </wps:cNvPr>
                      <wps:cNvSpPr/>
                      <wps:spPr>
                        <a:xfrm>
                          <a:off x="1497509"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59324"/>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orma libre 19">
                        <a:extLst/>
                      </wps:cNvPr>
                      <wps:cNvSpPr/>
                      <wps:spPr>
                        <a:xfrm>
                          <a:off x="719391"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9D2E"/>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orma libr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gradFill flip="none" rotWithShape="1">
                          <a:gsLst>
                            <a:gs pos="0">
                              <a:srgbClr val="EC881A">
                                <a:shade val="30000"/>
                                <a:satMod val="115000"/>
                              </a:srgbClr>
                            </a:gs>
                            <a:gs pos="50000">
                              <a:srgbClr val="EC881A">
                                <a:shade val="67500"/>
                                <a:satMod val="115000"/>
                              </a:srgbClr>
                            </a:gs>
                            <a:gs pos="100000">
                              <a:srgbClr val="EC881A">
                                <a:shade val="100000"/>
                                <a:satMod val="115000"/>
                              </a:srgbClr>
                            </a:gs>
                          </a:gsLst>
                          <a:lin ang="16200000" scaled="1"/>
                          <a:tileRect/>
                        </a:gradFill>
                        <a:ln w="8460" cap="flat">
                          <a:noFill/>
                          <a:prstDash val="solid"/>
                          <a:miter/>
                        </a:ln>
                        <a:effectLst/>
                        <a:scene3d>
                          <a:camera prst="orthographicFront">
                            <a:rot lat="0" lon="0" rev="0"/>
                          </a:camera>
                          <a:lightRig rig="contrasting" dir="t">
                            <a:rot lat="0" lon="0" rev="7800000"/>
                          </a:lightRig>
                        </a:scene3d>
                        <a:sp3d>
                          <a:bevelT w="139700" h="1397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orma libre 21">
                        <a:extLst/>
                      </wps:cNvPr>
                      <wps:cNvSpPr/>
                      <wps:spPr>
                        <a:xfrm>
                          <a:off x="19044" y="377957"/>
                          <a:ext cx="8162290" cy="9757050"/>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Conector recto 22"/>
                      <wps:cNvCnPr/>
                      <wps:spPr>
                        <a:xfrm>
                          <a:off x="762000" y="838200"/>
                          <a:ext cx="0" cy="8322907"/>
                        </a:xfrm>
                        <a:prstGeom prst="line">
                          <a:avLst/>
                        </a:prstGeom>
                        <a:ln w="38100">
                          <a:solidFill>
                            <a:srgbClr val="EC881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o 6" o:spid="_x0000_s1026" alt="Descripción: decorative element" style="position:absolute;margin-left:-21pt;margin-top:-9.75pt;width:759.35pt;height:810.8pt;z-index:-251653120;mso-position-horizontal-relative:page;mso-position-vertical-relative:page" coordorigin="190" coordsize="9640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">
              <v:shape id="Forma libre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qsMMA&#10;AADaAAAADwAAAGRycy9kb3ducmV2LnhtbESPzWrDMBCE74W8g9hAbo2cHNziWA5JwDT1LXEPPS7W&#10;+iexVsZSY/ftq0Khx2FmvmHS/Wx68aDRdZYVbNYRCOLK6o4bBR9l/vwKwnlkjb1lUvBNDvbZ4inF&#10;RNuJL/S4+kYECLsEFbTeD4mUrmrJoFvbgTh4tR0N+iDHRuoRpwA3vdxGUSwNdhwWWhzo1FJ1v34Z&#10;Bb7Ql+lWfhZ13pT5Wx0f31/kUanVcj7sQHia/X/4r33WCrbweyXc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NqsMMAAADaAAAADwAAAAAAAAAAAAAAAACYAgAAZHJzL2Rv&#10;d25yZXYueG1sUEsFBgAAAAAEAAQA9QAAAIgDAAAAAA==&#10;" path="m5640,5640r5339927,l5345567,1384014r-5339927,l5640,5640xe" fillcolor="#eb891a" stroked="f" strokeweight=".235mm">
                <v:stroke joinstyle="miter"/>
                <v:path arrowok="t" o:connecttype="custom" o:connectlocs="8276,8202;7843517,8202;7843517,2012598;8276,2012598" o:connectangles="0,0,0,0"/>
              </v:shape>
              <v:shape id="Forma libre 10" o:spid="_x0000_s1028" style="position:absolute;left:14975;top:5113;width:81622;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JS8MA&#10;AADaAAAADwAAAGRycy9kb3ducmV2LnhtbESPUUsDMRCE3wX/Q1jBN5urlfM4m5ZSbFV80dofsFy2&#10;d0eTzZGs7fXfG0HwcZiZb5j5cvROnSimPrCB6aQARdwE23NrYP+1uatAJUG26AKTgQslWC6ur+ZY&#10;23DmTzrtpFUZwqlGA53IUGudmo48pkkYiLN3CNGjZBlbbSOeM9w7fV8UpfbYc17ocKB1R81x9+0N&#10;lNXbS7WXR4mzh617xw+3eS6nxtzejKsnUEKj/If/2q/WwAx+r+Qb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JS8MAAADaAAAADwAAAAAAAAAAAAAAAACYAgAAZHJzL2Rv&#10;d25yZXYueG1sUEsFBgAAAAAEAAQA9QAAAIgDAAAAAA==&#10;" path="m5339927,915247r-1551940,c3787987,915247,3374067,956949,3327400,435187r,41702c3327400,236435,3132667,,2892213,l238760,c150707,,68580,26247,,71120l,6018954r5339927,l5339927,915247xe" fillcolor="#f59324"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19" o:spid="_x0000_s1029" style="position:absolute;left:7193;top:5113;width:81623;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qEcQA&#10;AADaAAAADwAAAGRycy9kb3ducmV2LnhtbESPQWvCQBSE70L/w/IK3nQT0VKiq1ihUClYtKIen9ln&#10;Epp9G3bXmP57t1DwOMzMN8xs0ZlatOR8ZVlBOkxAEOdWV1wo2H+/D15B+ICssbZMCn7Jw2L+1Jth&#10;pu2Nt9TuQiEihH2GCsoQmkxKn5dk0A9tQxy9i3UGQ5SukNrhLcJNLUdJ8iINVhwXSmxoVVL+s7sa&#10;BZvl8e0zTd2hrk77r8lat5NzIZXqP3fLKYhAXXiE/9sfWsEY/q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6hHEAAAA2gAAAA8AAAAAAAAAAAAAAAAAmAIAAGRycy9k&#10;b3ducmV2LnhtbFBLBQYAAAAABAAEAPUAAACJAwAAAAA=&#10;" path="m5339927,915247r-1551940,c3787987,915247,3374067,956949,3327400,435187r,41702c3327400,236435,3132667,,2892213,l238760,c150707,,68580,26247,,71120l,6018954r5339927,l5339927,915247xe" fillcolor="#ff9d2e"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h+sMA&#10;AADaAAAADwAAAGRycy9kb3ducmV2LnhtbESPT2sCMRTE7wW/Q3hCL0WzFqzLahQRSqU3/yB6e2ye&#10;m2U3L0uS6vbbN4LQ4zAzv2EWq9624kY+1I4VTMYZCOLS6ZorBcfD5ygHESKyxtYxKfilAKvl4GWB&#10;hXZ33tFtHyuRIBwKVGBi7AopQ2nIYhi7jjh5V+ctxiR9JbXHe4LbVr5n2Ye0WHNaMNjRxlDZ7H+s&#10;gv7rrf02p2aWny7b5txcy5mXuVKvw349BxGpj//hZ3urFUzhcSXd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h+sMAAADaAAAADwAAAAAAAAAAAAAAAACYAgAAZHJzL2Rv&#10;d25yZXYueG1sUEsFBgAAAAAEAAQA9QAAAIgDAAAAAA==&#10;" path="m5640,5640r5334000,l5339640,1036880r-5334000,l5640,5640xe" fillcolor="#934d01" stroked="f" strokeweight=".235mm">
                <v:fill color2="#fc890a" rotate="t" angle="180" colors="0 #934d01;.5 #d47207;1 #fc890a" focus="100%" type="gradient"/>
                <v:stroke joinstyle="miter"/>
                <v:path arrowok="t" o:connecttype="custom" o:connectlocs="8276,5261;7835173,5261;7835173,967271;8276,967271" o:connectangles="0,0,0,0"/>
              </v:shape>
              <v:shape id="Forma libre 21" o:spid="_x0000_s1031" style="position:absolute;left:190;top:3779;width:81623;height:97571;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S3cQA&#10;AADaAAAADwAAAGRycy9kb3ducmV2LnhtbESPQUvDQBSE70L/w/IEb2ajYC2x25CotZ6KrXrw9sg+&#10;s6HZt2F3TdN/3xUEj8PMfMMsy8n2YiQfOscKbrIcBHHjdMetgo/39fUCRIjIGnvHpOBEAcrV7GKJ&#10;hXZH3tG4j61IEA4FKjAxDoWUoTFkMWRuIE7et/MWY5K+ldrjMcFtL2/zfC4tdpwWDA70aKg57H+s&#10;Anrzo/l8qdZ1vR13m8XzV+2e7pS6upyqBxCRpvgf/mu/agX38Hsl3QC5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kt3EAAAA2gAAAA8AAAAAAAAAAAAAAAAAmAIAAGRycy9k&#10;b3ducmV2LnhtbFBLBQYAAAAABAAEAPUAAACJAw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483665;5790088,1483665;5086063,705462;5086063,773063;4420862,0;364954,0;0,115289;0,9757050;8162290,9757050;8162290,1483665" o:connectangles="0,0,0,0,0,0,0,0,0,0"/>
              </v:shape>
              <v:line id="Conector recto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ahb8AAADaAAAADwAAAGRycy9kb3ducmV2LnhtbERPTYvCMBC9C/6HMII3TRUV6TYVEUQP&#10;gthd8To2s213m0lpotZ/bw6Cx8f7TladqcWdWldZVjAZRyCIc6srLhT8fG9HSxDOI2usLZOCJzlY&#10;pf1egrG2Dz7RPfOFCCHsYlRQet/EUrq8JINubBviwP3a1qAPsC2kbvERwk0tp1G0kAYrDg0lNrQp&#10;Kf/PbkbBfr48mL/8usuy46zZzeT5erltlRoOuvUXCE+d/4jf7r1WELaGK+EGyP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Vahb8AAADaAAAADwAAAAAAAAAAAAAAAACh&#10;AgAAZHJzL2Rvd25yZXYueG1sUEsFBgAAAAAEAAQA+QAAAI0DAAAAAA==&#10;" strokecolor="#ec881a" strokeweight="3pt"/>
              <w10:wrap anchorx="page" anchory="page"/>
            </v:group>
          </w:pict>
        </mc:Fallback>
      </mc:AlternateContent>
    </w:r>
    <w:r w:rsidR="00B20C1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aconnmeros"/>
      <w:lvlText w:val="%1."/>
      <w:lvlJc w:val="left"/>
      <w:pPr>
        <w:tabs>
          <w:tab w:val="num" w:pos="360"/>
        </w:tabs>
        <w:ind w:left="360" w:hanging="360"/>
      </w:pPr>
      <w:rPr>
        <w:rFonts w:hint="default"/>
        <w:color w:val="595959" w:themeColor="text1" w:themeTint="A6"/>
      </w:rPr>
    </w:lvl>
  </w:abstractNum>
  <w:abstractNum w:abstractNumId="1">
    <w:nsid w:val="03197A28"/>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4D0226"/>
    <w:multiLevelType w:val="multilevel"/>
    <w:tmpl w:val="0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E2B44C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681199"/>
    <w:multiLevelType w:val="multilevel"/>
    <w:tmpl w:val="279CE3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DE1EA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A36E9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53150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D12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187BD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E21E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43734C"/>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34F214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78346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0526B5"/>
    <w:multiLevelType w:val="multilevel"/>
    <w:tmpl w:val="01A44D88"/>
    <w:lvl w:ilvl="0">
      <w:start w:val="1"/>
      <w:numFmt w:val="decimal"/>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nsid w:val="6CA95284"/>
    <w:multiLevelType w:val="hybridMultilevel"/>
    <w:tmpl w:val="8DB4B09E"/>
    <w:lvl w:ilvl="0" w:tplc="45B4A1B2">
      <w:start w:val="1"/>
      <w:numFmt w:val="bullet"/>
      <w:pStyle w:val="Listaconvieta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1"/>
  </w:num>
  <w:num w:numId="11">
    <w:abstractNumId w:val="15"/>
  </w:num>
  <w:num w:numId="12">
    <w:abstractNumId w:val="13"/>
  </w:num>
  <w:num w:numId="13">
    <w:abstractNumId w:val="2"/>
  </w:num>
  <w:num w:numId="14">
    <w:abstractNumId w:val="8"/>
  </w:num>
  <w:num w:numId="15">
    <w:abstractNumId w:val="14"/>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33"/>
    <w:rsid w:val="00012C55"/>
    <w:rsid w:val="0001495E"/>
    <w:rsid w:val="0001626D"/>
    <w:rsid w:val="00035454"/>
    <w:rsid w:val="00087300"/>
    <w:rsid w:val="000A5150"/>
    <w:rsid w:val="000B22CA"/>
    <w:rsid w:val="000D02CC"/>
    <w:rsid w:val="000D40AA"/>
    <w:rsid w:val="000D68B2"/>
    <w:rsid w:val="000E584C"/>
    <w:rsid w:val="000F77E7"/>
    <w:rsid w:val="00113202"/>
    <w:rsid w:val="00143A2B"/>
    <w:rsid w:val="0016234D"/>
    <w:rsid w:val="00166FFC"/>
    <w:rsid w:val="001725DB"/>
    <w:rsid w:val="00176ED5"/>
    <w:rsid w:val="001B2881"/>
    <w:rsid w:val="001B5733"/>
    <w:rsid w:val="001C13E2"/>
    <w:rsid w:val="001D0683"/>
    <w:rsid w:val="00205969"/>
    <w:rsid w:val="00222AA2"/>
    <w:rsid w:val="002263E7"/>
    <w:rsid w:val="00265521"/>
    <w:rsid w:val="002C0A64"/>
    <w:rsid w:val="002E0B9C"/>
    <w:rsid w:val="002E6287"/>
    <w:rsid w:val="002F2A9F"/>
    <w:rsid w:val="00303AE1"/>
    <w:rsid w:val="0031206A"/>
    <w:rsid w:val="00341C0A"/>
    <w:rsid w:val="003474DE"/>
    <w:rsid w:val="00357E72"/>
    <w:rsid w:val="00386915"/>
    <w:rsid w:val="003949BD"/>
    <w:rsid w:val="003B321C"/>
    <w:rsid w:val="003F21F5"/>
    <w:rsid w:val="003F3ACB"/>
    <w:rsid w:val="00425411"/>
    <w:rsid w:val="00453EC0"/>
    <w:rsid w:val="00455912"/>
    <w:rsid w:val="00464729"/>
    <w:rsid w:val="004C01E6"/>
    <w:rsid w:val="004D61A7"/>
    <w:rsid w:val="004E18B4"/>
    <w:rsid w:val="004E29DC"/>
    <w:rsid w:val="005008D8"/>
    <w:rsid w:val="00511DE9"/>
    <w:rsid w:val="00524B92"/>
    <w:rsid w:val="00536BF5"/>
    <w:rsid w:val="00553618"/>
    <w:rsid w:val="00560F76"/>
    <w:rsid w:val="00580845"/>
    <w:rsid w:val="00587770"/>
    <w:rsid w:val="00591FFE"/>
    <w:rsid w:val="005A35A9"/>
    <w:rsid w:val="005A7003"/>
    <w:rsid w:val="005B0A52"/>
    <w:rsid w:val="005B0DC7"/>
    <w:rsid w:val="005C2AAD"/>
    <w:rsid w:val="005D7F4F"/>
    <w:rsid w:val="005F1B52"/>
    <w:rsid w:val="00623FA6"/>
    <w:rsid w:val="00625009"/>
    <w:rsid w:val="00650E02"/>
    <w:rsid w:val="00655271"/>
    <w:rsid w:val="006651B3"/>
    <w:rsid w:val="00691094"/>
    <w:rsid w:val="006B1EC9"/>
    <w:rsid w:val="006B7784"/>
    <w:rsid w:val="006E2612"/>
    <w:rsid w:val="006E2C05"/>
    <w:rsid w:val="006F16F0"/>
    <w:rsid w:val="006F367E"/>
    <w:rsid w:val="006F7155"/>
    <w:rsid w:val="00714A65"/>
    <w:rsid w:val="0071541E"/>
    <w:rsid w:val="00715DEA"/>
    <w:rsid w:val="007520BE"/>
    <w:rsid w:val="007566EF"/>
    <w:rsid w:val="00761BC3"/>
    <w:rsid w:val="00761CCB"/>
    <w:rsid w:val="007703E8"/>
    <w:rsid w:val="007905F4"/>
    <w:rsid w:val="0079289A"/>
    <w:rsid w:val="007C2576"/>
    <w:rsid w:val="007E0C9A"/>
    <w:rsid w:val="007E703A"/>
    <w:rsid w:val="007F106F"/>
    <w:rsid w:val="00814717"/>
    <w:rsid w:val="008434DE"/>
    <w:rsid w:val="00844331"/>
    <w:rsid w:val="00854858"/>
    <w:rsid w:val="008613E1"/>
    <w:rsid w:val="008668C3"/>
    <w:rsid w:val="008E17FB"/>
    <w:rsid w:val="008E6394"/>
    <w:rsid w:val="008F2008"/>
    <w:rsid w:val="00911229"/>
    <w:rsid w:val="00913F19"/>
    <w:rsid w:val="0094311E"/>
    <w:rsid w:val="009468A0"/>
    <w:rsid w:val="009603E6"/>
    <w:rsid w:val="00992480"/>
    <w:rsid w:val="009C0993"/>
    <w:rsid w:val="009E413B"/>
    <w:rsid w:val="00A448C1"/>
    <w:rsid w:val="00A65F33"/>
    <w:rsid w:val="00A75F43"/>
    <w:rsid w:val="00A91AFB"/>
    <w:rsid w:val="00AA308A"/>
    <w:rsid w:val="00AA7AA0"/>
    <w:rsid w:val="00AB4981"/>
    <w:rsid w:val="00AD20E5"/>
    <w:rsid w:val="00AD5C3F"/>
    <w:rsid w:val="00AF05BD"/>
    <w:rsid w:val="00AF169A"/>
    <w:rsid w:val="00B01757"/>
    <w:rsid w:val="00B119B8"/>
    <w:rsid w:val="00B20C11"/>
    <w:rsid w:val="00B43495"/>
    <w:rsid w:val="00B5204C"/>
    <w:rsid w:val="00B64AD8"/>
    <w:rsid w:val="00B70211"/>
    <w:rsid w:val="00B73BF3"/>
    <w:rsid w:val="00B75327"/>
    <w:rsid w:val="00B80261"/>
    <w:rsid w:val="00BA2DB2"/>
    <w:rsid w:val="00BB0FDA"/>
    <w:rsid w:val="00BD7AE6"/>
    <w:rsid w:val="00C3444C"/>
    <w:rsid w:val="00C54B3A"/>
    <w:rsid w:val="00C56AD6"/>
    <w:rsid w:val="00C73DCF"/>
    <w:rsid w:val="00C764D7"/>
    <w:rsid w:val="00CA6B4F"/>
    <w:rsid w:val="00CB208F"/>
    <w:rsid w:val="00CC0644"/>
    <w:rsid w:val="00CD28BF"/>
    <w:rsid w:val="00D30ED6"/>
    <w:rsid w:val="00D522B9"/>
    <w:rsid w:val="00D72CB4"/>
    <w:rsid w:val="00DA37BB"/>
    <w:rsid w:val="00DA4A43"/>
    <w:rsid w:val="00DA5BEB"/>
    <w:rsid w:val="00DB03AC"/>
    <w:rsid w:val="00DE395C"/>
    <w:rsid w:val="00DF064B"/>
    <w:rsid w:val="00DF6BD2"/>
    <w:rsid w:val="00E024D4"/>
    <w:rsid w:val="00E105CD"/>
    <w:rsid w:val="00E2411A"/>
    <w:rsid w:val="00E37225"/>
    <w:rsid w:val="00E51439"/>
    <w:rsid w:val="00E52B73"/>
    <w:rsid w:val="00E6251B"/>
    <w:rsid w:val="00EA3A2F"/>
    <w:rsid w:val="00EB4DB5"/>
    <w:rsid w:val="00ED5C6C"/>
    <w:rsid w:val="00EF36A5"/>
    <w:rsid w:val="00EF506B"/>
    <w:rsid w:val="00F03FBE"/>
    <w:rsid w:val="00F067A8"/>
    <w:rsid w:val="00F355FF"/>
    <w:rsid w:val="00F3742A"/>
    <w:rsid w:val="00F437C9"/>
    <w:rsid w:val="00F45F61"/>
    <w:rsid w:val="00F542C2"/>
    <w:rsid w:val="00FC340A"/>
    <w:rsid w:val="00FE1E11"/>
    <w:rsid w:val="00FE6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5096">
      <w:bodyDiv w:val="1"/>
      <w:marLeft w:val="0"/>
      <w:marRight w:val="0"/>
      <w:marTop w:val="0"/>
      <w:marBottom w:val="0"/>
      <w:divBdr>
        <w:top w:val="none" w:sz="0" w:space="0" w:color="auto"/>
        <w:left w:val="none" w:sz="0" w:space="0" w:color="auto"/>
        <w:bottom w:val="none" w:sz="0" w:space="0" w:color="auto"/>
        <w:right w:val="none" w:sz="0" w:space="0" w:color="auto"/>
      </w:divBdr>
    </w:div>
    <w:div w:id="941228111">
      <w:bodyDiv w:val="1"/>
      <w:marLeft w:val="0"/>
      <w:marRight w:val="0"/>
      <w:marTop w:val="0"/>
      <w:marBottom w:val="0"/>
      <w:divBdr>
        <w:top w:val="none" w:sz="0" w:space="0" w:color="auto"/>
        <w:left w:val="none" w:sz="0" w:space="0" w:color="auto"/>
        <w:bottom w:val="none" w:sz="0" w:space="0" w:color="auto"/>
        <w:right w:val="none" w:sz="0" w:space="0" w:color="auto"/>
      </w:divBdr>
    </w:div>
    <w:div w:id="1514033214">
      <w:bodyDiv w:val="1"/>
      <w:marLeft w:val="0"/>
      <w:marRight w:val="0"/>
      <w:marTop w:val="0"/>
      <w:marBottom w:val="0"/>
      <w:divBdr>
        <w:top w:val="none" w:sz="0" w:space="0" w:color="auto"/>
        <w:left w:val="none" w:sz="0" w:space="0" w:color="auto"/>
        <w:bottom w:val="none" w:sz="0" w:space="0" w:color="auto"/>
        <w:right w:val="none" w:sz="0" w:space="0" w:color="auto"/>
      </w:divBdr>
    </w:div>
    <w:div w:id="21444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TF78647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{B024421C-BCCD-4F88-A7FE-0495276A8FF8}</b:Guid>
    <b:RefOrder>1</b:RefOrder>
  </b:Source>
</b:Sources>
</file>

<file path=customXml/itemProps1.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4.xml><?xml version="1.0" encoding="utf-8"?>
<ds:datastoreItem xmlns:ds="http://schemas.openxmlformats.org/officeDocument/2006/customXml" ds:itemID="{248E1E97-CB6F-4FF8-A6B6-2DF6D0F4A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TF78647202</Template>
  <TotalTime>0</TotalTime>
  <Pages>3</Pages>
  <Words>587</Words>
  <Characters>3233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2020-01-06T20:14:00Z</dcterms:created>
  <dcterms:modified xsi:type="dcterms:W3CDTF">2020-01-07T16:12:00Z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